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05E" w:rsidRPr="00510332" w:rsidRDefault="009E605E" w:rsidP="00510332">
      <w:pPr>
        <w:spacing w:after="0" w:line="240" w:lineRule="auto"/>
        <w:jc w:val="center"/>
        <w:rPr>
          <w:rFonts w:eastAsia="Times New Roman" w:cstheme="minorHAnsi"/>
          <w:b/>
          <w:sz w:val="24"/>
          <w:szCs w:val="24"/>
        </w:rPr>
      </w:pPr>
      <w:bookmarkStart w:id="0" w:name="_GoBack"/>
      <w:bookmarkEnd w:id="0"/>
      <w:r w:rsidRPr="00510332">
        <w:rPr>
          <w:rFonts w:eastAsia="Times New Roman" w:cstheme="minorHAnsi"/>
          <w:b/>
          <w:sz w:val="24"/>
          <w:szCs w:val="24"/>
        </w:rPr>
        <w:t>JAWAHARLAL NEHRU TECHNOLOGICAL UNIVERSITY ANANTAPUR</w:t>
      </w:r>
    </w:p>
    <w:p w:rsidR="00510332" w:rsidRPr="00510332" w:rsidRDefault="00510332" w:rsidP="00510332">
      <w:pPr>
        <w:spacing w:after="0" w:line="240" w:lineRule="auto"/>
        <w:jc w:val="center"/>
        <w:rPr>
          <w:rFonts w:cstheme="minorHAnsi"/>
          <w:b/>
          <w:sz w:val="24"/>
          <w:szCs w:val="24"/>
          <w:shd w:val="clear" w:color="auto" w:fill="FFFFFF"/>
        </w:rPr>
      </w:pPr>
      <w:r w:rsidRPr="00510332">
        <w:rPr>
          <w:rFonts w:cstheme="minorHAnsi"/>
          <w:b/>
          <w:sz w:val="24"/>
          <w:szCs w:val="24"/>
          <w:shd w:val="clear" w:color="auto" w:fill="FFFFFF"/>
        </w:rPr>
        <w:t>IBM Off Campus Hiring process 2018 –</w:t>
      </w:r>
    </w:p>
    <w:p w:rsidR="00510332" w:rsidRPr="00510332" w:rsidRDefault="00510332" w:rsidP="00510332">
      <w:pPr>
        <w:spacing w:after="0" w:line="240" w:lineRule="auto"/>
        <w:jc w:val="center"/>
        <w:rPr>
          <w:rFonts w:cstheme="minorHAnsi"/>
          <w:b/>
          <w:sz w:val="24"/>
          <w:szCs w:val="24"/>
          <w:shd w:val="clear" w:color="auto" w:fill="FFFFFF"/>
        </w:rPr>
      </w:pPr>
      <w:proofErr w:type="gramStart"/>
      <w:r w:rsidRPr="00510332">
        <w:rPr>
          <w:rFonts w:cstheme="minorHAnsi"/>
          <w:b/>
          <w:sz w:val="24"/>
          <w:szCs w:val="24"/>
          <w:shd w:val="clear" w:color="auto" w:fill="FFFFFF"/>
        </w:rPr>
        <w:t>Global Business Services/Global Technology Services.</w:t>
      </w:r>
      <w:proofErr w:type="gramEnd"/>
    </w:p>
    <w:p w:rsidR="00510332" w:rsidRPr="00510332" w:rsidRDefault="00510332" w:rsidP="00510332">
      <w:pPr>
        <w:spacing w:after="0" w:line="240" w:lineRule="auto"/>
        <w:jc w:val="center"/>
        <w:rPr>
          <w:rFonts w:cstheme="minorHAnsi"/>
          <w:b/>
          <w:sz w:val="24"/>
          <w:szCs w:val="24"/>
          <w:shd w:val="clear" w:color="auto" w:fill="FFFFFF"/>
        </w:rPr>
      </w:pPr>
    </w:p>
    <w:p w:rsidR="00510332" w:rsidRPr="00510332" w:rsidRDefault="00510332" w:rsidP="00510332">
      <w:pPr>
        <w:spacing w:after="0" w:line="240" w:lineRule="auto"/>
        <w:jc w:val="both"/>
        <w:rPr>
          <w:rFonts w:eastAsia="Times New Roman" w:cstheme="minorHAnsi"/>
          <w:b/>
          <w:sz w:val="24"/>
          <w:szCs w:val="24"/>
        </w:rPr>
      </w:pPr>
      <w:r w:rsidRPr="00510332">
        <w:rPr>
          <w:rFonts w:eastAsia="Times New Roman" w:cstheme="minorHAnsi"/>
          <w:b/>
          <w:sz w:val="24"/>
          <w:szCs w:val="24"/>
        </w:rPr>
        <w:t>Details are as below:</w:t>
      </w:r>
    </w:p>
    <w:p w:rsidR="00510332" w:rsidRPr="00510332" w:rsidRDefault="00510332" w:rsidP="00510332">
      <w:pPr>
        <w:spacing w:after="0" w:line="240" w:lineRule="auto"/>
        <w:jc w:val="both"/>
        <w:rPr>
          <w:rFonts w:eastAsia="Times New Roman" w:cstheme="minorHAnsi"/>
          <w:sz w:val="24"/>
          <w:szCs w:val="24"/>
        </w:rPr>
      </w:pPr>
    </w:p>
    <w:p w:rsidR="009E605E" w:rsidRDefault="00510332" w:rsidP="00510332">
      <w:pPr>
        <w:spacing w:after="0" w:line="240" w:lineRule="auto"/>
        <w:jc w:val="both"/>
        <w:rPr>
          <w:rFonts w:cstheme="minorHAnsi"/>
          <w:sz w:val="24"/>
          <w:szCs w:val="24"/>
        </w:rPr>
      </w:pPr>
      <w:r w:rsidRPr="00510332">
        <w:rPr>
          <w:rFonts w:eastAsia="Times New Roman" w:cstheme="minorHAnsi"/>
          <w:b/>
          <w:sz w:val="24"/>
          <w:szCs w:val="24"/>
        </w:rPr>
        <w:t>Registration Link:</w:t>
      </w:r>
      <w:r w:rsidRPr="00510332">
        <w:rPr>
          <w:rFonts w:eastAsia="Times New Roman" w:cstheme="minorHAnsi"/>
          <w:sz w:val="24"/>
          <w:szCs w:val="24"/>
        </w:rPr>
        <w:t xml:space="preserve">    </w:t>
      </w:r>
      <w:hyperlink r:id="rId5" w:history="1">
        <w:r w:rsidR="009E605E" w:rsidRPr="00510332">
          <w:rPr>
            <w:rStyle w:val="Hyperlink"/>
            <w:rFonts w:cstheme="minorHAnsi"/>
            <w:color w:val="auto"/>
            <w:sz w:val="24"/>
            <w:szCs w:val="24"/>
          </w:rPr>
          <w:t>https://goo.gl/2Hnwfu</w:t>
        </w:r>
      </w:hyperlink>
    </w:p>
    <w:p w:rsidR="00DF1F83" w:rsidRDefault="00DF1F83" w:rsidP="00510332">
      <w:pPr>
        <w:spacing w:after="0" w:line="240" w:lineRule="auto"/>
        <w:jc w:val="both"/>
        <w:rPr>
          <w:rFonts w:cstheme="minorHAnsi"/>
          <w:sz w:val="24"/>
          <w:szCs w:val="24"/>
        </w:rPr>
      </w:pPr>
      <w:r w:rsidRPr="00DF1F83">
        <w:rPr>
          <w:rFonts w:cstheme="minorHAnsi"/>
          <w:b/>
          <w:sz w:val="24"/>
          <w:szCs w:val="24"/>
        </w:rPr>
        <w:t>Last date of Registration:</w:t>
      </w:r>
      <w:r>
        <w:rPr>
          <w:rFonts w:cstheme="minorHAnsi"/>
          <w:sz w:val="24"/>
          <w:szCs w:val="24"/>
        </w:rPr>
        <w:t xml:space="preserve"> 20-11-18</w:t>
      </w:r>
    </w:p>
    <w:p w:rsidR="00DF1F83" w:rsidRDefault="00DF1F83" w:rsidP="00510332">
      <w:pPr>
        <w:spacing w:after="0" w:line="240" w:lineRule="auto"/>
        <w:jc w:val="both"/>
        <w:rPr>
          <w:rFonts w:cstheme="minorHAnsi"/>
          <w:sz w:val="24"/>
          <w:szCs w:val="24"/>
        </w:rPr>
      </w:pPr>
    </w:p>
    <w:p w:rsidR="00510332" w:rsidRDefault="009E605E" w:rsidP="00510332">
      <w:pPr>
        <w:spacing w:after="0" w:line="240" w:lineRule="auto"/>
        <w:jc w:val="both"/>
        <w:rPr>
          <w:rFonts w:cstheme="minorHAnsi"/>
          <w:b/>
          <w:bCs/>
          <w:sz w:val="24"/>
          <w:szCs w:val="24"/>
          <w:u w:val="single"/>
        </w:rPr>
      </w:pPr>
      <w:r w:rsidRPr="00510332">
        <w:rPr>
          <w:rFonts w:cstheme="minorHAnsi"/>
          <w:b/>
          <w:bCs/>
          <w:sz w:val="24"/>
          <w:szCs w:val="24"/>
          <w:u w:val="single"/>
        </w:rPr>
        <w:t>About IBM</w:t>
      </w:r>
    </w:p>
    <w:p w:rsidR="009E605E" w:rsidRPr="00510332" w:rsidRDefault="009E605E" w:rsidP="00510332">
      <w:pPr>
        <w:spacing w:after="0" w:line="240" w:lineRule="auto"/>
        <w:jc w:val="both"/>
        <w:rPr>
          <w:rFonts w:cstheme="minorHAnsi"/>
          <w:bCs/>
          <w:sz w:val="24"/>
          <w:szCs w:val="24"/>
        </w:rPr>
      </w:pPr>
      <w:r w:rsidRPr="00510332">
        <w:rPr>
          <w:rFonts w:cstheme="minorHAnsi"/>
          <w:b/>
          <w:bCs/>
          <w:sz w:val="24"/>
          <w:szCs w:val="24"/>
          <w:u w:val="single"/>
        </w:rPr>
        <w:br/>
      </w:r>
      <w:r w:rsidRPr="00510332">
        <w:rPr>
          <w:rFonts w:cstheme="minorHAnsi"/>
          <w:bCs/>
          <w:sz w:val="24"/>
          <w:szCs w:val="24"/>
        </w:rPr>
        <w:t>IBM has been present in India since 1992. IBM India's solutions and services span all major industries including financial services, healthcare, government, automotive, telecommunications and education, among others. As a trusted partner with wide-ranging service capabilities, IBM helps clients transform and succeed in challenging circumstances. The diversity and breadth of the entire IBM portfolio of research, consulting, solutions, services, systems and software, uniquely distinguishes IBM India from other companies in the industry.</w:t>
      </w:r>
    </w:p>
    <w:p w:rsidR="009E605E" w:rsidRPr="00510332" w:rsidRDefault="009E605E" w:rsidP="00510332">
      <w:pPr>
        <w:autoSpaceDE w:val="0"/>
        <w:autoSpaceDN w:val="0"/>
        <w:adjustRightInd w:val="0"/>
        <w:spacing w:after="0" w:line="240" w:lineRule="auto"/>
        <w:ind w:left="2160" w:firstLine="720"/>
        <w:jc w:val="both"/>
        <w:rPr>
          <w:rFonts w:cstheme="minorHAnsi"/>
          <w:b/>
          <w:bCs/>
          <w:sz w:val="24"/>
          <w:szCs w:val="24"/>
          <w:u w:val="single"/>
        </w:rPr>
      </w:pPr>
    </w:p>
    <w:p w:rsidR="00BB1344" w:rsidRPr="00510332" w:rsidRDefault="00BB1344" w:rsidP="00510332">
      <w:pPr>
        <w:autoSpaceDE w:val="0"/>
        <w:autoSpaceDN w:val="0"/>
        <w:adjustRightInd w:val="0"/>
        <w:spacing w:after="0" w:line="240" w:lineRule="auto"/>
        <w:jc w:val="both"/>
        <w:rPr>
          <w:rFonts w:cstheme="minorHAnsi"/>
          <w:b/>
          <w:bCs/>
          <w:sz w:val="24"/>
          <w:szCs w:val="24"/>
          <w:u w:val="single"/>
        </w:rPr>
      </w:pPr>
      <w:r w:rsidRPr="00510332">
        <w:rPr>
          <w:rFonts w:cstheme="minorHAnsi"/>
          <w:b/>
          <w:bCs/>
          <w:sz w:val="24"/>
          <w:szCs w:val="24"/>
          <w:u w:val="single"/>
        </w:rPr>
        <w:t>Global Business Services</w:t>
      </w:r>
    </w:p>
    <w:p w:rsidR="00510332" w:rsidRDefault="00BB1344" w:rsidP="00510332">
      <w:pPr>
        <w:autoSpaceDE w:val="0"/>
        <w:autoSpaceDN w:val="0"/>
        <w:adjustRightInd w:val="0"/>
        <w:spacing w:after="0" w:line="240" w:lineRule="auto"/>
        <w:jc w:val="both"/>
        <w:rPr>
          <w:rFonts w:cstheme="minorHAnsi"/>
          <w:b/>
          <w:bCs/>
          <w:sz w:val="24"/>
          <w:szCs w:val="24"/>
          <w:u w:val="single"/>
        </w:rPr>
      </w:pPr>
      <w:r w:rsidRPr="00510332">
        <w:rPr>
          <w:rFonts w:cstheme="minorHAnsi"/>
          <w:b/>
          <w:bCs/>
          <w:sz w:val="24"/>
          <w:szCs w:val="24"/>
          <w:u w:val="single"/>
        </w:rPr>
        <w:t>Business Unit Introduction</w:t>
      </w:r>
    </w:p>
    <w:p w:rsidR="00BB1344" w:rsidRPr="00510332" w:rsidRDefault="00BB1344" w:rsidP="00510332">
      <w:pPr>
        <w:autoSpaceDE w:val="0"/>
        <w:autoSpaceDN w:val="0"/>
        <w:adjustRightInd w:val="0"/>
        <w:spacing w:after="0" w:line="240" w:lineRule="auto"/>
        <w:jc w:val="both"/>
        <w:rPr>
          <w:rFonts w:cstheme="minorHAnsi"/>
          <w:bCs/>
          <w:sz w:val="24"/>
          <w:szCs w:val="24"/>
        </w:rPr>
      </w:pPr>
      <w:r w:rsidRPr="00510332">
        <w:rPr>
          <w:rFonts w:cstheme="minorHAnsi"/>
          <w:bCs/>
          <w:sz w:val="24"/>
          <w:szCs w:val="24"/>
        </w:rPr>
        <w:t>IBM Global Business Services helps clients solve complex business and technical issues. We deliver innovative business consulting, process design, systems integration, application management and design. Our core competencies include deep business process and industry expertise, advanced analytics and research capabilities, comprehensive IT infrastructure knowledge, and proven ability to implement enterprise solutions that deliver bottom-line business value.</w:t>
      </w:r>
    </w:p>
    <w:p w:rsidR="00510332" w:rsidRPr="00510332" w:rsidRDefault="00510332" w:rsidP="00510332">
      <w:pPr>
        <w:spacing w:after="0" w:line="240" w:lineRule="auto"/>
        <w:jc w:val="both"/>
        <w:rPr>
          <w:rFonts w:cstheme="minorHAnsi"/>
          <w:b/>
          <w:bCs/>
          <w:sz w:val="24"/>
          <w:szCs w:val="24"/>
          <w:u w:val="single"/>
        </w:rPr>
      </w:pPr>
      <w:r w:rsidRPr="00510332">
        <w:rPr>
          <w:rFonts w:cstheme="minorHAnsi"/>
          <w:b/>
          <w:bCs/>
          <w:sz w:val="24"/>
          <w:szCs w:val="24"/>
          <w:u w:val="single"/>
        </w:rPr>
        <w:t xml:space="preserve">Academic Credentials/ Eligibility – </w:t>
      </w:r>
    </w:p>
    <w:p w:rsidR="00510332" w:rsidRPr="00510332" w:rsidRDefault="00510332" w:rsidP="00510332">
      <w:pPr>
        <w:autoSpaceDE w:val="0"/>
        <w:autoSpaceDN w:val="0"/>
        <w:adjustRightInd w:val="0"/>
        <w:spacing w:after="0" w:line="240" w:lineRule="auto"/>
        <w:jc w:val="both"/>
        <w:rPr>
          <w:rFonts w:cstheme="minorHAnsi"/>
          <w:sz w:val="24"/>
          <w:szCs w:val="24"/>
        </w:rPr>
      </w:pPr>
      <w:proofErr w:type="gramStart"/>
      <w:r w:rsidRPr="00510332">
        <w:rPr>
          <w:rFonts w:cstheme="minorHAnsi"/>
          <w:sz w:val="24"/>
          <w:szCs w:val="24"/>
        </w:rPr>
        <w:t>1.Course</w:t>
      </w:r>
      <w:proofErr w:type="gramEnd"/>
      <w:r w:rsidRPr="00510332">
        <w:rPr>
          <w:rFonts w:cstheme="minorHAnsi"/>
          <w:sz w:val="24"/>
          <w:szCs w:val="24"/>
        </w:rPr>
        <w:t xml:space="preserve"> Completion Year: 2017/2018(Only candidates, who have completed &amp; cleared their educational degree and have all Semester Mark sheets should apply)</w:t>
      </w:r>
    </w:p>
    <w:p w:rsidR="00510332" w:rsidRPr="00510332" w:rsidRDefault="00510332" w:rsidP="00510332">
      <w:pPr>
        <w:autoSpaceDE w:val="0"/>
        <w:autoSpaceDN w:val="0"/>
        <w:adjustRightInd w:val="0"/>
        <w:spacing w:after="0" w:line="240" w:lineRule="auto"/>
        <w:jc w:val="both"/>
        <w:rPr>
          <w:rFonts w:cstheme="minorHAnsi"/>
          <w:sz w:val="24"/>
          <w:szCs w:val="24"/>
        </w:rPr>
      </w:pPr>
      <w:proofErr w:type="gramStart"/>
      <w:r w:rsidRPr="00510332">
        <w:rPr>
          <w:rFonts w:cstheme="minorHAnsi"/>
          <w:sz w:val="24"/>
          <w:szCs w:val="24"/>
        </w:rPr>
        <w:t>2.Degree</w:t>
      </w:r>
      <w:proofErr w:type="gramEnd"/>
      <w:r w:rsidRPr="00510332">
        <w:rPr>
          <w:rFonts w:cstheme="minorHAnsi"/>
          <w:sz w:val="24"/>
          <w:szCs w:val="24"/>
        </w:rPr>
        <w:t xml:space="preserve"> Courses: Graduation and Post-Graduation - B.E/ </w:t>
      </w:r>
      <w:proofErr w:type="spellStart"/>
      <w:r w:rsidRPr="00510332">
        <w:rPr>
          <w:rFonts w:cstheme="minorHAnsi"/>
          <w:sz w:val="24"/>
          <w:szCs w:val="24"/>
        </w:rPr>
        <w:t>B.Tech</w:t>
      </w:r>
      <w:proofErr w:type="spellEnd"/>
      <w:r w:rsidRPr="00510332">
        <w:rPr>
          <w:rFonts w:cstheme="minorHAnsi"/>
          <w:sz w:val="24"/>
          <w:szCs w:val="24"/>
        </w:rPr>
        <w:t xml:space="preserve">/  M.E./ </w:t>
      </w:r>
      <w:proofErr w:type="spellStart"/>
      <w:r w:rsidRPr="00510332">
        <w:rPr>
          <w:rFonts w:cstheme="minorHAnsi"/>
          <w:sz w:val="24"/>
          <w:szCs w:val="24"/>
        </w:rPr>
        <w:t>M.Tech</w:t>
      </w:r>
      <w:proofErr w:type="spellEnd"/>
      <w:r w:rsidRPr="00510332">
        <w:rPr>
          <w:rFonts w:cstheme="minorHAnsi"/>
          <w:sz w:val="24"/>
          <w:szCs w:val="24"/>
        </w:rPr>
        <w:t xml:space="preserve"> – 65% or 6.5 CGPA.</w:t>
      </w:r>
    </w:p>
    <w:p w:rsidR="00510332" w:rsidRPr="00510332" w:rsidRDefault="00510332" w:rsidP="00510332">
      <w:pPr>
        <w:autoSpaceDE w:val="0"/>
        <w:autoSpaceDN w:val="0"/>
        <w:adjustRightInd w:val="0"/>
        <w:spacing w:after="0" w:line="240" w:lineRule="auto"/>
        <w:jc w:val="both"/>
        <w:rPr>
          <w:rFonts w:cstheme="minorHAnsi"/>
          <w:b/>
          <w:sz w:val="24"/>
          <w:szCs w:val="24"/>
        </w:rPr>
      </w:pPr>
      <w:proofErr w:type="gramStart"/>
      <w:r w:rsidRPr="00510332">
        <w:rPr>
          <w:rFonts w:cstheme="minorHAnsi"/>
          <w:sz w:val="24"/>
          <w:szCs w:val="24"/>
        </w:rPr>
        <w:t xml:space="preserve">SSLC / </w:t>
      </w:r>
      <w:proofErr w:type="spellStart"/>
      <w:r w:rsidRPr="00510332">
        <w:rPr>
          <w:rFonts w:cstheme="minorHAnsi"/>
          <w:sz w:val="24"/>
          <w:szCs w:val="24"/>
        </w:rPr>
        <w:t>Xth</w:t>
      </w:r>
      <w:proofErr w:type="spellEnd"/>
      <w:r w:rsidRPr="00510332">
        <w:rPr>
          <w:rFonts w:cstheme="minorHAnsi"/>
          <w:sz w:val="24"/>
          <w:szCs w:val="24"/>
        </w:rPr>
        <w:t>, HSC / PUC / XII, Diploma or Equivalent - 60% or 6.0 CGPA.</w:t>
      </w:r>
      <w:proofErr w:type="gramEnd"/>
      <w:r w:rsidRPr="00510332">
        <w:rPr>
          <w:rFonts w:cstheme="minorHAnsi"/>
          <w:sz w:val="24"/>
          <w:szCs w:val="24"/>
        </w:rPr>
        <w:t xml:space="preserve"> </w:t>
      </w:r>
      <w:r w:rsidRPr="00510332">
        <w:rPr>
          <w:rFonts w:cstheme="minorHAnsi"/>
          <w:b/>
          <w:sz w:val="24"/>
          <w:szCs w:val="24"/>
        </w:rPr>
        <w:t>(Calculation of qualifying marks =</w:t>
      </w:r>
    </w:p>
    <w:p w:rsidR="00510332" w:rsidRPr="00510332" w:rsidRDefault="00510332" w:rsidP="00510332">
      <w:pPr>
        <w:autoSpaceDE w:val="0"/>
        <w:autoSpaceDN w:val="0"/>
        <w:adjustRightInd w:val="0"/>
        <w:spacing w:after="0" w:line="240" w:lineRule="auto"/>
        <w:jc w:val="both"/>
        <w:rPr>
          <w:rFonts w:cstheme="minorHAnsi"/>
          <w:b/>
          <w:sz w:val="24"/>
          <w:szCs w:val="24"/>
        </w:rPr>
      </w:pPr>
      <w:r w:rsidRPr="00510332">
        <w:rPr>
          <w:rFonts w:cstheme="minorHAnsi"/>
          <w:b/>
          <w:sz w:val="24"/>
          <w:szCs w:val="24"/>
        </w:rPr>
        <w:t xml:space="preserve">Sum total of marks obtained divided by Sum total of maximum marks obtainable. All subjects will be    </w:t>
      </w:r>
      <w:proofErr w:type="spellStart"/>
      <w:r w:rsidRPr="00510332">
        <w:rPr>
          <w:rFonts w:cstheme="minorHAnsi"/>
          <w:b/>
          <w:sz w:val="24"/>
          <w:szCs w:val="24"/>
        </w:rPr>
        <w:t>consideredincluding</w:t>
      </w:r>
      <w:proofErr w:type="spellEnd"/>
      <w:r w:rsidRPr="00510332">
        <w:rPr>
          <w:rFonts w:cstheme="minorHAnsi"/>
          <w:b/>
          <w:sz w:val="24"/>
          <w:szCs w:val="24"/>
        </w:rPr>
        <w:t xml:space="preserve"> elective/optional subjects)</w:t>
      </w:r>
    </w:p>
    <w:p w:rsidR="00510332" w:rsidRPr="00510332" w:rsidRDefault="00510332" w:rsidP="00510332">
      <w:pPr>
        <w:autoSpaceDE w:val="0"/>
        <w:autoSpaceDN w:val="0"/>
        <w:adjustRightInd w:val="0"/>
        <w:spacing w:after="0" w:line="240" w:lineRule="auto"/>
        <w:jc w:val="both"/>
        <w:rPr>
          <w:rFonts w:cstheme="minorHAnsi"/>
          <w:sz w:val="24"/>
          <w:szCs w:val="24"/>
        </w:rPr>
      </w:pPr>
      <w:r w:rsidRPr="00510332">
        <w:rPr>
          <w:rFonts w:cstheme="minorHAnsi"/>
          <w:sz w:val="24"/>
          <w:szCs w:val="24"/>
        </w:rPr>
        <w:t>3. No current /past backlogs.</w:t>
      </w:r>
    </w:p>
    <w:p w:rsidR="00510332" w:rsidRPr="00510332" w:rsidRDefault="00510332" w:rsidP="00510332">
      <w:pPr>
        <w:autoSpaceDE w:val="0"/>
        <w:autoSpaceDN w:val="0"/>
        <w:adjustRightInd w:val="0"/>
        <w:spacing w:after="0" w:line="240" w:lineRule="auto"/>
        <w:jc w:val="both"/>
        <w:rPr>
          <w:rFonts w:cstheme="minorHAnsi"/>
          <w:sz w:val="24"/>
          <w:szCs w:val="24"/>
        </w:rPr>
      </w:pPr>
    </w:p>
    <w:p w:rsidR="00510332" w:rsidRPr="00510332" w:rsidRDefault="00510332" w:rsidP="00510332">
      <w:pPr>
        <w:autoSpaceDE w:val="0"/>
        <w:autoSpaceDN w:val="0"/>
        <w:adjustRightInd w:val="0"/>
        <w:spacing w:after="0" w:line="240" w:lineRule="auto"/>
        <w:jc w:val="both"/>
        <w:rPr>
          <w:rFonts w:cstheme="minorHAnsi"/>
          <w:sz w:val="24"/>
          <w:szCs w:val="24"/>
        </w:rPr>
      </w:pPr>
      <w:r w:rsidRPr="00510332">
        <w:rPr>
          <w:rFonts w:cstheme="minorHAnsi"/>
          <w:noProof/>
          <w:sz w:val="24"/>
          <w:szCs w:val="24"/>
          <w:lang w:val="en-US"/>
        </w:rPr>
        <w:drawing>
          <wp:inline distT="0" distB="0" distL="0" distR="0">
            <wp:extent cx="5670550" cy="1682750"/>
            <wp:effectExtent l="0" t="0" r="6350" b="0"/>
            <wp:docPr id="5" name="Picture 1" descr="[$3CD0F34837B57D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CD0F34837B57D79.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70550" cy="1682750"/>
                    </a:xfrm>
                    <a:prstGeom prst="rect">
                      <a:avLst/>
                    </a:prstGeom>
                    <a:noFill/>
                    <a:ln>
                      <a:noFill/>
                    </a:ln>
                  </pic:spPr>
                </pic:pic>
              </a:graphicData>
            </a:graphic>
          </wp:inline>
        </w:drawing>
      </w:r>
    </w:p>
    <w:p w:rsidR="00C9615D" w:rsidRPr="00510332" w:rsidRDefault="00C9615D" w:rsidP="00510332">
      <w:pPr>
        <w:autoSpaceDE w:val="0"/>
        <w:autoSpaceDN w:val="0"/>
        <w:adjustRightInd w:val="0"/>
        <w:spacing w:after="0" w:line="240" w:lineRule="auto"/>
        <w:jc w:val="both"/>
        <w:rPr>
          <w:rFonts w:cstheme="minorHAnsi"/>
          <w:b/>
          <w:bCs/>
          <w:sz w:val="24"/>
          <w:szCs w:val="24"/>
          <w:u w:val="single"/>
        </w:rPr>
      </w:pPr>
      <w:r w:rsidRPr="00510332">
        <w:rPr>
          <w:rFonts w:cstheme="minorHAnsi"/>
          <w:b/>
          <w:bCs/>
          <w:sz w:val="24"/>
          <w:szCs w:val="24"/>
          <w:u w:val="single"/>
        </w:rPr>
        <w:lastRenderedPageBreak/>
        <w:t>Who you are</w:t>
      </w:r>
    </w:p>
    <w:p w:rsidR="002D2ADA" w:rsidRPr="00510332" w:rsidRDefault="000A3BB4" w:rsidP="00510332">
      <w:pPr>
        <w:spacing w:after="0" w:line="240" w:lineRule="auto"/>
        <w:jc w:val="both"/>
        <w:rPr>
          <w:rFonts w:cstheme="minorHAnsi"/>
          <w:bCs/>
          <w:sz w:val="24"/>
          <w:szCs w:val="24"/>
        </w:rPr>
      </w:pPr>
      <w:r w:rsidRPr="00510332">
        <w:rPr>
          <w:rFonts w:cstheme="minorHAnsi"/>
          <w:bCs/>
          <w:sz w:val="24"/>
          <w:szCs w:val="24"/>
        </w:rPr>
        <w:t xml:space="preserve">This will be era of Man to the Power of Machine: not man versus machine, but man and machine. In addition to technological change, this new age requires us to change how we do our work. </w:t>
      </w:r>
    </w:p>
    <w:p w:rsidR="000A3BB4" w:rsidRPr="00510332" w:rsidRDefault="002D2ADA" w:rsidP="00510332">
      <w:pPr>
        <w:spacing w:after="0" w:line="240" w:lineRule="auto"/>
        <w:jc w:val="both"/>
        <w:rPr>
          <w:rFonts w:cstheme="minorHAnsi"/>
          <w:bCs/>
          <w:sz w:val="24"/>
          <w:szCs w:val="24"/>
        </w:rPr>
      </w:pPr>
      <w:r w:rsidRPr="00510332">
        <w:rPr>
          <w:rFonts w:cstheme="minorHAnsi"/>
          <w:bCs/>
          <w:sz w:val="24"/>
          <w:szCs w:val="24"/>
        </w:rPr>
        <w:t>IBM is t</w:t>
      </w:r>
      <w:r w:rsidR="000A3BB4" w:rsidRPr="00510332">
        <w:rPr>
          <w:rFonts w:cstheme="minorHAnsi"/>
          <w:bCs/>
          <w:sz w:val="24"/>
          <w:szCs w:val="24"/>
        </w:rPr>
        <w:t>he only Cloud platform that brings together infrastructure, software, services and Watson.</w:t>
      </w:r>
    </w:p>
    <w:p w:rsidR="002D2ADA" w:rsidRPr="00510332" w:rsidRDefault="002D2ADA" w:rsidP="00510332">
      <w:pPr>
        <w:spacing w:after="0" w:line="240" w:lineRule="auto"/>
        <w:jc w:val="both"/>
        <w:rPr>
          <w:rFonts w:cstheme="minorHAnsi"/>
          <w:bCs/>
          <w:sz w:val="24"/>
          <w:szCs w:val="24"/>
        </w:rPr>
      </w:pPr>
      <w:r w:rsidRPr="00510332">
        <w:rPr>
          <w:rFonts w:cstheme="minorHAnsi"/>
          <w:bCs/>
          <w:sz w:val="24"/>
          <w:szCs w:val="24"/>
        </w:rPr>
        <w:t>We are</w:t>
      </w:r>
      <w:r w:rsidR="00157F08" w:rsidRPr="00510332">
        <w:rPr>
          <w:rFonts w:cstheme="minorHAnsi"/>
          <w:bCs/>
          <w:sz w:val="24"/>
          <w:szCs w:val="24"/>
        </w:rPr>
        <w:t xml:space="preserve"> looking for like-minded engineers who bring fresh ideas from all areas like distributed computing, large-scale system design, networking and data storage, security, artificial intelligence, natural language processing, UI design and Mobile; the list is endless</w:t>
      </w:r>
      <w:r w:rsidR="00E16577" w:rsidRPr="00510332">
        <w:rPr>
          <w:rFonts w:cstheme="minorHAnsi"/>
          <w:bCs/>
          <w:sz w:val="24"/>
          <w:szCs w:val="24"/>
        </w:rPr>
        <w:t xml:space="preserve"> and we keep adding to it. </w:t>
      </w:r>
    </w:p>
    <w:p w:rsidR="00C9615D" w:rsidRPr="00510332" w:rsidRDefault="00A1485F" w:rsidP="00510332">
      <w:pPr>
        <w:spacing w:after="0" w:line="240" w:lineRule="auto"/>
        <w:jc w:val="both"/>
        <w:rPr>
          <w:rFonts w:cstheme="minorHAnsi"/>
          <w:sz w:val="24"/>
          <w:szCs w:val="24"/>
        </w:rPr>
      </w:pPr>
      <w:r w:rsidRPr="00510332">
        <w:rPr>
          <w:rFonts w:cstheme="minorHAnsi"/>
          <w:bCs/>
          <w:sz w:val="24"/>
          <w:szCs w:val="24"/>
        </w:rPr>
        <w:t>Y</w:t>
      </w:r>
      <w:r w:rsidR="00157F08" w:rsidRPr="00510332">
        <w:rPr>
          <w:rFonts w:cstheme="minorHAnsi"/>
          <w:bCs/>
          <w:sz w:val="24"/>
          <w:szCs w:val="24"/>
        </w:rPr>
        <w:t xml:space="preserve">ou will work on a specific project critical to IBM’s needs </w:t>
      </w:r>
      <w:r w:rsidR="00E16577" w:rsidRPr="00510332">
        <w:rPr>
          <w:rFonts w:cstheme="minorHAnsi"/>
          <w:bCs/>
          <w:sz w:val="24"/>
          <w:szCs w:val="24"/>
        </w:rPr>
        <w:t xml:space="preserve">in a </w:t>
      </w:r>
      <w:r w:rsidR="00157F08" w:rsidRPr="00510332">
        <w:rPr>
          <w:rFonts w:cstheme="minorHAnsi"/>
          <w:bCs/>
          <w:sz w:val="24"/>
          <w:szCs w:val="24"/>
        </w:rPr>
        <w:t xml:space="preserve">fast-paced business </w:t>
      </w:r>
      <w:r w:rsidR="00E16577" w:rsidRPr="00510332">
        <w:rPr>
          <w:rFonts w:cstheme="minorHAnsi"/>
          <w:bCs/>
          <w:sz w:val="24"/>
          <w:szCs w:val="24"/>
        </w:rPr>
        <w:t>environment</w:t>
      </w:r>
      <w:r w:rsidR="00157F08" w:rsidRPr="00510332">
        <w:rPr>
          <w:rFonts w:cstheme="minorHAnsi"/>
          <w:bCs/>
          <w:sz w:val="24"/>
          <w:szCs w:val="24"/>
        </w:rPr>
        <w:t>. We need our engineers to be versatile, showcase leadership qualities and be enthusiastic to tackle new problems across the full-stack as we continue to push technology forward.</w:t>
      </w:r>
    </w:p>
    <w:p w:rsidR="00C9615D" w:rsidRPr="00510332" w:rsidRDefault="00C9615D" w:rsidP="00510332">
      <w:pPr>
        <w:autoSpaceDE w:val="0"/>
        <w:autoSpaceDN w:val="0"/>
        <w:adjustRightInd w:val="0"/>
        <w:spacing w:after="0" w:line="240" w:lineRule="auto"/>
        <w:jc w:val="both"/>
        <w:rPr>
          <w:rFonts w:cstheme="minorHAnsi"/>
          <w:b/>
          <w:bCs/>
          <w:sz w:val="24"/>
          <w:szCs w:val="24"/>
          <w:u w:val="single"/>
        </w:rPr>
      </w:pPr>
      <w:r w:rsidRPr="00510332">
        <w:rPr>
          <w:rFonts w:cstheme="minorHAnsi"/>
          <w:b/>
          <w:bCs/>
          <w:sz w:val="24"/>
          <w:szCs w:val="24"/>
          <w:u w:val="single"/>
        </w:rPr>
        <w:t>What you'll do</w:t>
      </w:r>
    </w:p>
    <w:p w:rsidR="00C9615D" w:rsidRPr="00510332" w:rsidRDefault="00C9615D" w:rsidP="00510332">
      <w:pPr>
        <w:pStyle w:val="ListParagraph"/>
        <w:numPr>
          <w:ilvl w:val="0"/>
          <w:numId w:val="3"/>
        </w:numPr>
        <w:autoSpaceDE w:val="0"/>
        <w:autoSpaceDN w:val="0"/>
        <w:adjustRightInd w:val="0"/>
        <w:spacing w:after="0" w:line="240" w:lineRule="auto"/>
        <w:jc w:val="both"/>
        <w:rPr>
          <w:rFonts w:cstheme="minorHAnsi"/>
          <w:sz w:val="24"/>
          <w:szCs w:val="24"/>
        </w:rPr>
      </w:pPr>
      <w:r w:rsidRPr="00510332">
        <w:rPr>
          <w:rFonts w:cstheme="minorHAnsi"/>
          <w:sz w:val="24"/>
          <w:szCs w:val="24"/>
        </w:rPr>
        <w:t>We are looking for exceptional candidates who are enterprising, have good interpersonal skills, can operate in large teams that work closely with clients across PAN India and are Flexible to work in all shifts.</w:t>
      </w:r>
    </w:p>
    <w:p w:rsidR="00C9615D" w:rsidRPr="00510332" w:rsidRDefault="00C9615D" w:rsidP="00510332">
      <w:pPr>
        <w:pStyle w:val="ListParagraph"/>
        <w:numPr>
          <w:ilvl w:val="0"/>
          <w:numId w:val="3"/>
        </w:numPr>
        <w:autoSpaceDE w:val="0"/>
        <w:autoSpaceDN w:val="0"/>
        <w:adjustRightInd w:val="0"/>
        <w:spacing w:after="0" w:line="240" w:lineRule="auto"/>
        <w:jc w:val="both"/>
        <w:rPr>
          <w:rFonts w:cstheme="minorHAnsi"/>
          <w:sz w:val="24"/>
          <w:szCs w:val="24"/>
        </w:rPr>
      </w:pPr>
      <w:r w:rsidRPr="00510332">
        <w:rPr>
          <w:rFonts w:cstheme="minorHAnsi"/>
          <w:sz w:val="24"/>
          <w:szCs w:val="24"/>
        </w:rPr>
        <w:t>You must also have sound time management skills, ability to handle multiple tasks, prioritize and deliver</w:t>
      </w:r>
    </w:p>
    <w:p w:rsidR="00E16577" w:rsidRPr="00510332" w:rsidRDefault="00C9615D" w:rsidP="00510332">
      <w:pPr>
        <w:pStyle w:val="ListParagraph"/>
        <w:autoSpaceDE w:val="0"/>
        <w:autoSpaceDN w:val="0"/>
        <w:adjustRightInd w:val="0"/>
        <w:spacing w:after="0" w:line="240" w:lineRule="auto"/>
        <w:jc w:val="both"/>
        <w:rPr>
          <w:rFonts w:cstheme="minorHAnsi"/>
          <w:sz w:val="24"/>
          <w:szCs w:val="24"/>
        </w:rPr>
      </w:pPr>
      <w:proofErr w:type="gramStart"/>
      <w:r w:rsidRPr="00510332">
        <w:rPr>
          <w:rFonts w:cstheme="minorHAnsi"/>
          <w:sz w:val="24"/>
          <w:szCs w:val="24"/>
        </w:rPr>
        <w:t>on</w:t>
      </w:r>
      <w:proofErr w:type="gramEnd"/>
      <w:r w:rsidRPr="00510332">
        <w:rPr>
          <w:rFonts w:cstheme="minorHAnsi"/>
          <w:sz w:val="24"/>
          <w:szCs w:val="24"/>
        </w:rPr>
        <w:t xml:space="preserve"> time.</w:t>
      </w:r>
    </w:p>
    <w:p w:rsidR="00E16577" w:rsidRPr="00510332" w:rsidRDefault="00E16577" w:rsidP="00510332">
      <w:pPr>
        <w:pStyle w:val="ListParagraph"/>
        <w:numPr>
          <w:ilvl w:val="0"/>
          <w:numId w:val="3"/>
        </w:numPr>
        <w:autoSpaceDE w:val="0"/>
        <w:autoSpaceDN w:val="0"/>
        <w:adjustRightInd w:val="0"/>
        <w:spacing w:after="0" w:line="240" w:lineRule="auto"/>
        <w:jc w:val="both"/>
        <w:rPr>
          <w:rFonts w:cstheme="minorHAnsi"/>
          <w:sz w:val="24"/>
          <w:szCs w:val="24"/>
        </w:rPr>
      </w:pPr>
      <w:r w:rsidRPr="00510332">
        <w:rPr>
          <w:rFonts w:cstheme="minorHAnsi"/>
          <w:sz w:val="24"/>
          <w:szCs w:val="24"/>
        </w:rPr>
        <w:t>Communicate (Written &amp; Oral) effectively with stakeholders. Able to articulate with confidence the desired views.</w:t>
      </w:r>
    </w:p>
    <w:p w:rsidR="00C9615D" w:rsidRPr="00510332" w:rsidRDefault="00E16577" w:rsidP="00510332">
      <w:pPr>
        <w:pStyle w:val="ListParagraph"/>
        <w:numPr>
          <w:ilvl w:val="0"/>
          <w:numId w:val="3"/>
        </w:numPr>
        <w:autoSpaceDE w:val="0"/>
        <w:autoSpaceDN w:val="0"/>
        <w:adjustRightInd w:val="0"/>
        <w:spacing w:after="0" w:line="240" w:lineRule="auto"/>
        <w:jc w:val="both"/>
        <w:rPr>
          <w:rFonts w:cstheme="minorHAnsi"/>
          <w:sz w:val="24"/>
          <w:szCs w:val="24"/>
        </w:rPr>
      </w:pPr>
      <w:r w:rsidRPr="00510332">
        <w:rPr>
          <w:rFonts w:cstheme="minorHAnsi"/>
          <w:sz w:val="24"/>
          <w:szCs w:val="24"/>
        </w:rPr>
        <w:t>P</w:t>
      </w:r>
      <w:r w:rsidR="00C9615D" w:rsidRPr="00510332">
        <w:rPr>
          <w:rFonts w:cstheme="minorHAnsi"/>
          <w:sz w:val="24"/>
          <w:szCs w:val="24"/>
        </w:rPr>
        <w:t>assion to learn and apply technical prowess to solve Client problems</w:t>
      </w:r>
      <w:r w:rsidRPr="00510332">
        <w:rPr>
          <w:rFonts w:cstheme="minorHAnsi"/>
          <w:sz w:val="24"/>
          <w:szCs w:val="24"/>
        </w:rPr>
        <w:t>.</w:t>
      </w:r>
    </w:p>
    <w:p w:rsidR="00C9615D" w:rsidRPr="00510332" w:rsidRDefault="00C9615D" w:rsidP="00510332">
      <w:pPr>
        <w:pStyle w:val="ListParagraph"/>
        <w:numPr>
          <w:ilvl w:val="0"/>
          <w:numId w:val="3"/>
        </w:numPr>
        <w:autoSpaceDE w:val="0"/>
        <w:autoSpaceDN w:val="0"/>
        <w:adjustRightInd w:val="0"/>
        <w:spacing w:after="0" w:line="240" w:lineRule="auto"/>
        <w:jc w:val="both"/>
        <w:rPr>
          <w:rFonts w:cstheme="minorHAnsi"/>
          <w:sz w:val="24"/>
          <w:szCs w:val="24"/>
        </w:rPr>
      </w:pPr>
      <w:r w:rsidRPr="00510332">
        <w:rPr>
          <w:rFonts w:cstheme="minorHAnsi"/>
          <w:sz w:val="24"/>
          <w:szCs w:val="24"/>
        </w:rPr>
        <w:t>As new recruits, you will partner and network with the global IBM community while working alongside TopTalents.</w:t>
      </w:r>
    </w:p>
    <w:p w:rsidR="00C9615D" w:rsidRPr="00510332" w:rsidRDefault="00C9615D" w:rsidP="00510332">
      <w:pPr>
        <w:autoSpaceDE w:val="0"/>
        <w:autoSpaceDN w:val="0"/>
        <w:adjustRightInd w:val="0"/>
        <w:spacing w:after="0" w:line="240" w:lineRule="auto"/>
        <w:jc w:val="both"/>
        <w:rPr>
          <w:rFonts w:cstheme="minorHAnsi"/>
          <w:sz w:val="24"/>
          <w:szCs w:val="24"/>
        </w:rPr>
      </w:pPr>
      <w:r w:rsidRPr="00510332">
        <w:rPr>
          <w:rFonts w:cstheme="minorHAnsi"/>
          <w:sz w:val="24"/>
          <w:szCs w:val="24"/>
        </w:rPr>
        <w:t>The Global Delivery Centre is a challenging and an enriching platform to implement your academic</w:t>
      </w:r>
      <w:r w:rsidR="00510332">
        <w:rPr>
          <w:rFonts w:cstheme="minorHAnsi"/>
          <w:sz w:val="24"/>
          <w:szCs w:val="24"/>
        </w:rPr>
        <w:t xml:space="preserve"> </w:t>
      </w:r>
      <w:r w:rsidRPr="00510332">
        <w:rPr>
          <w:rFonts w:cstheme="minorHAnsi"/>
          <w:sz w:val="24"/>
          <w:szCs w:val="24"/>
        </w:rPr>
        <w:t>learning in real time situations, acquire new sk</w:t>
      </w:r>
      <w:r w:rsidR="00E16577" w:rsidRPr="00510332">
        <w:rPr>
          <w:rFonts w:cstheme="minorHAnsi"/>
          <w:sz w:val="24"/>
          <w:szCs w:val="24"/>
        </w:rPr>
        <w:t>ills and more importantly, help</w:t>
      </w:r>
      <w:r w:rsidRPr="00510332">
        <w:rPr>
          <w:rFonts w:cstheme="minorHAnsi"/>
          <w:sz w:val="24"/>
          <w:szCs w:val="24"/>
        </w:rPr>
        <w:t xml:space="preserve"> you to make a difference.</w:t>
      </w:r>
    </w:p>
    <w:p w:rsidR="00C9615D" w:rsidRPr="00510332" w:rsidRDefault="00C9615D" w:rsidP="00510332">
      <w:pPr>
        <w:autoSpaceDE w:val="0"/>
        <w:autoSpaceDN w:val="0"/>
        <w:adjustRightInd w:val="0"/>
        <w:spacing w:after="0" w:line="240" w:lineRule="auto"/>
        <w:jc w:val="both"/>
        <w:rPr>
          <w:rFonts w:cstheme="minorHAnsi"/>
          <w:b/>
          <w:bCs/>
          <w:sz w:val="24"/>
          <w:szCs w:val="24"/>
          <w:u w:val="single"/>
        </w:rPr>
      </w:pPr>
      <w:r w:rsidRPr="00510332">
        <w:rPr>
          <w:rFonts w:cstheme="minorHAnsi"/>
          <w:b/>
          <w:bCs/>
          <w:sz w:val="24"/>
          <w:szCs w:val="24"/>
          <w:u w:val="single"/>
        </w:rPr>
        <w:t>How we'll help you grow</w:t>
      </w:r>
    </w:p>
    <w:p w:rsidR="00C9615D" w:rsidRPr="00510332" w:rsidRDefault="00C9615D" w:rsidP="00510332">
      <w:pPr>
        <w:autoSpaceDE w:val="0"/>
        <w:autoSpaceDN w:val="0"/>
        <w:adjustRightInd w:val="0"/>
        <w:spacing w:after="0" w:line="240" w:lineRule="auto"/>
        <w:jc w:val="both"/>
        <w:rPr>
          <w:rFonts w:cstheme="minorHAnsi"/>
          <w:sz w:val="24"/>
          <w:szCs w:val="24"/>
        </w:rPr>
      </w:pPr>
      <w:r w:rsidRPr="00510332">
        <w:rPr>
          <w:rFonts w:cstheme="minorHAnsi"/>
          <w:sz w:val="24"/>
          <w:szCs w:val="24"/>
        </w:rPr>
        <w:t>• You’ll have access to all the technical and management training courses you need to become the expert you</w:t>
      </w:r>
    </w:p>
    <w:p w:rsidR="00C9615D" w:rsidRPr="00510332" w:rsidRDefault="00C9615D" w:rsidP="00510332">
      <w:pPr>
        <w:autoSpaceDE w:val="0"/>
        <w:autoSpaceDN w:val="0"/>
        <w:adjustRightInd w:val="0"/>
        <w:spacing w:after="0" w:line="240" w:lineRule="auto"/>
        <w:jc w:val="both"/>
        <w:rPr>
          <w:rFonts w:cstheme="minorHAnsi"/>
          <w:sz w:val="24"/>
          <w:szCs w:val="24"/>
        </w:rPr>
      </w:pPr>
      <w:proofErr w:type="gramStart"/>
      <w:r w:rsidRPr="00510332">
        <w:rPr>
          <w:rFonts w:cstheme="minorHAnsi"/>
          <w:sz w:val="24"/>
          <w:szCs w:val="24"/>
        </w:rPr>
        <w:t>want</w:t>
      </w:r>
      <w:proofErr w:type="gramEnd"/>
      <w:r w:rsidRPr="00510332">
        <w:rPr>
          <w:rFonts w:cstheme="minorHAnsi"/>
          <w:sz w:val="24"/>
          <w:szCs w:val="24"/>
        </w:rPr>
        <w:t xml:space="preserve"> to be</w:t>
      </w:r>
      <w:r w:rsidR="000A3BB4" w:rsidRPr="00510332">
        <w:rPr>
          <w:rFonts w:cstheme="minorHAnsi"/>
          <w:sz w:val="24"/>
          <w:szCs w:val="24"/>
        </w:rPr>
        <w:t>.</w:t>
      </w:r>
    </w:p>
    <w:p w:rsidR="00C9615D" w:rsidRPr="00510332" w:rsidRDefault="00C9615D" w:rsidP="00510332">
      <w:pPr>
        <w:autoSpaceDE w:val="0"/>
        <w:autoSpaceDN w:val="0"/>
        <w:adjustRightInd w:val="0"/>
        <w:spacing w:after="0" w:line="240" w:lineRule="auto"/>
        <w:jc w:val="both"/>
        <w:rPr>
          <w:rFonts w:cstheme="minorHAnsi"/>
          <w:sz w:val="24"/>
          <w:szCs w:val="24"/>
        </w:rPr>
      </w:pPr>
      <w:r w:rsidRPr="00510332">
        <w:rPr>
          <w:rFonts w:cstheme="minorHAnsi"/>
          <w:sz w:val="24"/>
          <w:szCs w:val="24"/>
        </w:rPr>
        <w:t xml:space="preserve">• You’ll learn directly from expert </w:t>
      </w:r>
      <w:r w:rsidR="000A3BB4" w:rsidRPr="00510332">
        <w:rPr>
          <w:rFonts w:cstheme="minorHAnsi"/>
          <w:sz w:val="24"/>
          <w:szCs w:val="24"/>
        </w:rPr>
        <w:t>developers; our leaders</w:t>
      </w:r>
      <w:r w:rsidRPr="00510332">
        <w:rPr>
          <w:rFonts w:cstheme="minorHAnsi"/>
          <w:sz w:val="24"/>
          <w:szCs w:val="24"/>
        </w:rPr>
        <w:t xml:space="preserve"> love to mentor</w:t>
      </w:r>
      <w:r w:rsidR="000A3BB4" w:rsidRPr="00510332">
        <w:rPr>
          <w:rFonts w:cstheme="minorHAnsi"/>
          <w:sz w:val="24"/>
          <w:szCs w:val="24"/>
        </w:rPr>
        <w:t>.</w:t>
      </w:r>
    </w:p>
    <w:p w:rsidR="00C9615D" w:rsidRPr="00510332" w:rsidRDefault="00C9615D" w:rsidP="00510332">
      <w:pPr>
        <w:autoSpaceDE w:val="0"/>
        <w:autoSpaceDN w:val="0"/>
        <w:adjustRightInd w:val="0"/>
        <w:spacing w:after="0" w:line="240" w:lineRule="auto"/>
        <w:jc w:val="both"/>
        <w:rPr>
          <w:rFonts w:cstheme="minorHAnsi"/>
          <w:sz w:val="24"/>
          <w:szCs w:val="24"/>
        </w:rPr>
      </w:pPr>
      <w:r w:rsidRPr="00510332">
        <w:rPr>
          <w:rFonts w:cstheme="minorHAnsi"/>
          <w:sz w:val="24"/>
          <w:szCs w:val="24"/>
        </w:rPr>
        <w:t>• You’ll have</w:t>
      </w:r>
      <w:r w:rsidR="000A3BB4" w:rsidRPr="00510332">
        <w:rPr>
          <w:rFonts w:cstheme="minorHAnsi"/>
          <w:sz w:val="24"/>
          <w:szCs w:val="24"/>
        </w:rPr>
        <w:t xml:space="preserve"> the opportunity to work in </w:t>
      </w:r>
      <w:r w:rsidRPr="00510332">
        <w:rPr>
          <w:rFonts w:cstheme="minorHAnsi"/>
          <w:sz w:val="24"/>
          <w:szCs w:val="24"/>
        </w:rPr>
        <w:t>different areas to figure out what really excites you</w:t>
      </w:r>
    </w:p>
    <w:p w:rsidR="00C9615D" w:rsidRPr="00510332" w:rsidRDefault="00C9615D" w:rsidP="00510332">
      <w:pPr>
        <w:spacing w:after="0" w:line="240" w:lineRule="auto"/>
        <w:jc w:val="both"/>
        <w:rPr>
          <w:rFonts w:cstheme="minorHAnsi"/>
          <w:b/>
          <w:bCs/>
          <w:sz w:val="24"/>
          <w:szCs w:val="24"/>
        </w:rPr>
      </w:pPr>
    </w:p>
    <w:tbl>
      <w:tblPr>
        <w:tblW w:w="0" w:type="auto"/>
        <w:tblCellSpacing w:w="15" w:type="dxa"/>
        <w:tblCellMar>
          <w:top w:w="15" w:type="dxa"/>
          <w:left w:w="15" w:type="dxa"/>
          <w:bottom w:w="15" w:type="dxa"/>
          <w:right w:w="15" w:type="dxa"/>
        </w:tblCellMar>
        <w:tblLook w:val="04A0"/>
      </w:tblPr>
      <w:tblGrid>
        <w:gridCol w:w="96"/>
      </w:tblGrid>
      <w:tr w:rsidR="00047F12" w:rsidRPr="00510332" w:rsidTr="00047F12">
        <w:trPr>
          <w:tblCellSpacing w:w="15" w:type="dxa"/>
        </w:trPr>
        <w:tc>
          <w:tcPr>
            <w:tcW w:w="0" w:type="auto"/>
            <w:hideMark/>
          </w:tcPr>
          <w:p w:rsidR="00047F12" w:rsidRPr="00510332" w:rsidRDefault="00047F12" w:rsidP="00510332">
            <w:pPr>
              <w:autoSpaceDE w:val="0"/>
              <w:autoSpaceDN w:val="0"/>
              <w:adjustRightInd w:val="0"/>
              <w:spacing w:after="0" w:line="240" w:lineRule="auto"/>
              <w:jc w:val="both"/>
              <w:rPr>
                <w:rFonts w:cstheme="minorHAnsi"/>
                <w:sz w:val="24"/>
                <w:szCs w:val="24"/>
              </w:rPr>
            </w:pPr>
          </w:p>
        </w:tc>
      </w:tr>
    </w:tbl>
    <w:p w:rsidR="009E605E" w:rsidRPr="00510332" w:rsidRDefault="009E605E" w:rsidP="00510332">
      <w:pPr>
        <w:autoSpaceDE w:val="0"/>
        <w:autoSpaceDN w:val="0"/>
        <w:adjustRightInd w:val="0"/>
        <w:spacing w:after="0" w:line="240" w:lineRule="auto"/>
        <w:jc w:val="both"/>
        <w:rPr>
          <w:rFonts w:cstheme="minorHAnsi"/>
          <w:b/>
          <w:bCs/>
          <w:sz w:val="24"/>
          <w:szCs w:val="24"/>
          <w:u w:val="single"/>
        </w:rPr>
      </w:pPr>
      <w:bookmarkStart w:id="1" w:name="_Hlk529961213"/>
      <w:r w:rsidRPr="00510332">
        <w:rPr>
          <w:rFonts w:cstheme="minorHAnsi"/>
          <w:b/>
          <w:bCs/>
          <w:sz w:val="24"/>
          <w:szCs w:val="24"/>
          <w:u w:val="single"/>
        </w:rPr>
        <w:t>Global Technology Services</w:t>
      </w:r>
    </w:p>
    <w:p w:rsidR="009E605E" w:rsidRPr="00510332" w:rsidRDefault="009E605E" w:rsidP="00510332">
      <w:pPr>
        <w:spacing w:after="0" w:line="240" w:lineRule="auto"/>
        <w:jc w:val="both"/>
        <w:rPr>
          <w:rFonts w:cstheme="minorHAnsi"/>
          <w:b/>
          <w:bCs/>
          <w:sz w:val="24"/>
          <w:szCs w:val="24"/>
          <w:u w:val="single"/>
        </w:rPr>
      </w:pPr>
      <w:bookmarkStart w:id="2" w:name="_Hlk529961275"/>
      <w:bookmarkEnd w:id="1"/>
    </w:p>
    <w:p w:rsidR="00DF1F83" w:rsidRDefault="009E605E" w:rsidP="00510332">
      <w:pPr>
        <w:spacing w:after="0" w:line="240" w:lineRule="auto"/>
        <w:jc w:val="both"/>
        <w:rPr>
          <w:rFonts w:cstheme="minorHAnsi"/>
          <w:b/>
          <w:bCs/>
          <w:sz w:val="24"/>
          <w:szCs w:val="24"/>
          <w:u w:val="single"/>
        </w:rPr>
      </w:pPr>
      <w:bookmarkStart w:id="3" w:name="_Hlk529961283"/>
      <w:bookmarkEnd w:id="2"/>
      <w:r w:rsidRPr="00510332">
        <w:rPr>
          <w:rFonts w:cstheme="minorHAnsi"/>
          <w:b/>
          <w:bCs/>
          <w:sz w:val="24"/>
          <w:szCs w:val="24"/>
          <w:u w:val="single"/>
        </w:rPr>
        <w:t>Business Unit Introduction</w:t>
      </w:r>
    </w:p>
    <w:bookmarkEnd w:id="3"/>
    <w:p w:rsidR="009E605E" w:rsidRPr="00510332" w:rsidRDefault="009E605E" w:rsidP="00510332">
      <w:pPr>
        <w:spacing w:after="0" w:line="240" w:lineRule="auto"/>
        <w:jc w:val="both"/>
        <w:rPr>
          <w:rFonts w:cstheme="minorHAnsi"/>
          <w:bCs/>
          <w:sz w:val="24"/>
          <w:szCs w:val="24"/>
        </w:rPr>
      </w:pPr>
      <w:r w:rsidRPr="00510332">
        <w:rPr>
          <w:rFonts w:cstheme="minorHAnsi"/>
          <w:bCs/>
          <w:sz w:val="24"/>
          <w:szCs w:val="24"/>
        </w:rPr>
        <w:t>At Global Technology Services (GTS), we help our clients envision the future by offering end-to-end IT and business process services, supported by an unmatched global delivery network. GTS builds standardized portfolios around key assets and patented software, and bundles them with best practices and proven methodologies to ensure high quality of delivery, security, and compliance. It's this unique blend of bold new ideas and client-first thinking that makes GTS the fastest-growing division of IBM</w:t>
      </w:r>
    </w:p>
    <w:p w:rsidR="009E605E" w:rsidRPr="00510332" w:rsidRDefault="009E605E" w:rsidP="00510332">
      <w:pPr>
        <w:autoSpaceDE w:val="0"/>
        <w:autoSpaceDN w:val="0"/>
        <w:adjustRightInd w:val="0"/>
        <w:spacing w:after="0" w:line="240" w:lineRule="auto"/>
        <w:jc w:val="both"/>
        <w:rPr>
          <w:rFonts w:cstheme="minorHAnsi"/>
          <w:b/>
          <w:bCs/>
          <w:sz w:val="24"/>
          <w:szCs w:val="24"/>
          <w:u w:val="single"/>
        </w:rPr>
      </w:pPr>
      <w:r w:rsidRPr="00510332">
        <w:rPr>
          <w:rFonts w:cstheme="minorHAnsi"/>
          <w:b/>
          <w:bCs/>
          <w:sz w:val="24"/>
          <w:szCs w:val="24"/>
          <w:u w:val="single"/>
        </w:rPr>
        <w:t>Who you are</w:t>
      </w:r>
    </w:p>
    <w:p w:rsidR="009E605E" w:rsidRPr="00510332" w:rsidRDefault="009E605E" w:rsidP="00510332">
      <w:pPr>
        <w:spacing w:after="0" w:line="240" w:lineRule="auto"/>
        <w:jc w:val="both"/>
        <w:rPr>
          <w:rFonts w:cstheme="minorHAnsi"/>
          <w:b/>
          <w:bCs/>
          <w:sz w:val="24"/>
          <w:szCs w:val="24"/>
        </w:rPr>
      </w:pPr>
    </w:p>
    <w:p w:rsidR="009E605E" w:rsidRPr="00510332" w:rsidRDefault="009E605E" w:rsidP="00510332">
      <w:pPr>
        <w:spacing w:after="0" w:line="240" w:lineRule="auto"/>
        <w:jc w:val="both"/>
        <w:rPr>
          <w:rFonts w:cstheme="minorHAnsi"/>
          <w:bCs/>
          <w:sz w:val="24"/>
          <w:szCs w:val="24"/>
        </w:rPr>
      </w:pPr>
      <w:r w:rsidRPr="00510332">
        <w:rPr>
          <w:rFonts w:cstheme="minorHAnsi"/>
          <w:bCs/>
          <w:sz w:val="24"/>
          <w:szCs w:val="24"/>
        </w:rPr>
        <w:lastRenderedPageBreak/>
        <w:t xml:space="preserve">This will be era of Man to the Power of Machine: not man versus machine, but man and machine. In addition to technological change, this new age requires us to change how we do our work. </w:t>
      </w:r>
    </w:p>
    <w:p w:rsidR="009E605E" w:rsidRPr="00510332" w:rsidRDefault="009E605E" w:rsidP="00510332">
      <w:pPr>
        <w:spacing w:after="0" w:line="240" w:lineRule="auto"/>
        <w:jc w:val="both"/>
        <w:rPr>
          <w:rFonts w:cstheme="minorHAnsi"/>
          <w:bCs/>
          <w:sz w:val="24"/>
          <w:szCs w:val="24"/>
        </w:rPr>
      </w:pPr>
      <w:r w:rsidRPr="00510332">
        <w:rPr>
          <w:rFonts w:cstheme="minorHAnsi"/>
          <w:bCs/>
          <w:sz w:val="24"/>
          <w:szCs w:val="24"/>
        </w:rPr>
        <w:t>IBM is the only Cloud platform that brings together infrastructure, software, services and Watson.</w:t>
      </w:r>
    </w:p>
    <w:p w:rsidR="009E605E" w:rsidRPr="00510332" w:rsidRDefault="009E605E" w:rsidP="00510332">
      <w:pPr>
        <w:spacing w:after="0" w:line="240" w:lineRule="auto"/>
        <w:jc w:val="both"/>
        <w:rPr>
          <w:rFonts w:cstheme="minorHAnsi"/>
          <w:bCs/>
          <w:sz w:val="24"/>
          <w:szCs w:val="24"/>
        </w:rPr>
      </w:pPr>
      <w:r w:rsidRPr="00510332">
        <w:rPr>
          <w:rFonts w:cstheme="minorHAnsi"/>
          <w:bCs/>
          <w:sz w:val="24"/>
          <w:szCs w:val="24"/>
        </w:rPr>
        <w:t xml:space="preserve">We are looking for like-minded engineers who bring fresh ideas from all areas like distributed computing, large-scale system design, networking and data storage, security, artificial intelligence, natural language processing, UI design and Mobile; the list is endless and we keep adding to it. </w:t>
      </w:r>
    </w:p>
    <w:p w:rsidR="009E605E" w:rsidRPr="00510332" w:rsidRDefault="009E605E" w:rsidP="00510332">
      <w:pPr>
        <w:spacing w:after="0" w:line="240" w:lineRule="auto"/>
        <w:jc w:val="both"/>
        <w:rPr>
          <w:rFonts w:cstheme="minorHAnsi"/>
          <w:b/>
          <w:bCs/>
          <w:sz w:val="24"/>
          <w:szCs w:val="24"/>
        </w:rPr>
      </w:pPr>
    </w:p>
    <w:p w:rsidR="009E605E" w:rsidRPr="00510332" w:rsidRDefault="009E605E" w:rsidP="00510332">
      <w:pPr>
        <w:spacing w:after="0" w:line="240" w:lineRule="auto"/>
        <w:jc w:val="both"/>
        <w:rPr>
          <w:rFonts w:cstheme="minorHAnsi"/>
          <w:b/>
          <w:bCs/>
          <w:sz w:val="24"/>
          <w:szCs w:val="24"/>
          <w:u w:val="single"/>
        </w:rPr>
      </w:pPr>
      <w:r w:rsidRPr="00510332">
        <w:rPr>
          <w:rFonts w:cstheme="minorHAnsi"/>
          <w:b/>
          <w:bCs/>
          <w:sz w:val="24"/>
          <w:szCs w:val="24"/>
          <w:u w:val="single"/>
        </w:rPr>
        <w:t xml:space="preserve">Academic Credentials/ Eligibility – </w:t>
      </w:r>
    </w:p>
    <w:p w:rsidR="009E605E" w:rsidRPr="00510332" w:rsidRDefault="009E605E" w:rsidP="00510332">
      <w:pPr>
        <w:autoSpaceDE w:val="0"/>
        <w:autoSpaceDN w:val="0"/>
        <w:adjustRightInd w:val="0"/>
        <w:spacing w:after="0" w:line="240" w:lineRule="auto"/>
        <w:jc w:val="both"/>
        <w:rPr>
          <w:rFonts w:cstheme="minorHAnsi"/>
          <w:sz w:val="24"/>
          <w:szCs w:val="24"/>
        </w:rPr>
      </w:pPr>
      <w:proofErr w:type="gramStart"/>
      <w:r w:rsidRPr="00510332">
        <w:rPr>
          <w:rFonts w:cstheme="minorHAnsi"/>
          <w:sz w:val="24"/>
          <w:szCs w:val="24"/>
        </w:rPr>
        <w:t>1.Course</w:t>
      </w:r>
      <w:proofErr w:type="gramEnd"/>
      <w:r w:rsidRPr="00510332">
        <w:rPr>
          <w:rFonts w:cstheme="minorHAnsi"/>
          <w:sz w:val="24"/>
          <w:szCs w:val="24"/>
        </w:rPr>
        <w:t xml:space="preserve"> Completion Year: 2017/2018(Only candidates, who have completed &amp; cleared their educational degree and have all Semester Mark sheets should apply)</w:t>
      </w:r>
    </w:p>
    <w:p w:rsidR="009E605E" w:rsidRPr="00510332" w:rsidRDefault="009E605E" w:rsidP="00510332">
      <w:pPr>
        <w:autoSpaceDE w:val="0"/>
        <w:autoSpaceDN w:val="0"/>
        <w:adjustRightInd w:val="0"/>
        <w:spacing w:after="0" w:line="240" w:lineRule="auto"/>
        <w:jc w:val="both"/>
        <w:rPr>
          <w:rFonts w:cstheme="minorHAnsi"/>
          <w:sz w:val="24"/>
          <w:szCs w:val="24"/>
        </w:rPr>
      </w:pPr>
      <w:proofErr w:type="gramStart"/>
      <w:r w:rsidRPr="00510332">
        <w:rPr>
          <w:rFonts w:cstheme="minorHAnsi"/>
          <w:sz w:val="24"/>
          <w:szCs w:val="24"/>
        </w:rPr>
        <w:t>2.Degree</w:t>
      </w:r>
      <w:proofErr w:type="gramEnd"/>
      <w:r w:rsidRPr="00510332">
        <w:rPr>
          <w:rFonts w:cstheme="minorHAnsi"/>
          <w:sz w:val="24"/>
          <w:szCs w:val="24"/>
        </w:rPr>
        <w:t xml:space="preserve"> Courses: Graduation and Post-Graduation - B.E/ </w:t>
      </w:r>
      <w:proofErr w:type="spellStart"/>
      <w:r w:rsidRPr="00510332">
        <w:rPr>
          <w:rFonts w:cstheme="minorHAnsi"/>
          <w:sz w:val="24"/>
          <w:szCs w:val="24"/>
        </w:rPr>
        <w:t>B.Tech</w:t>
      </w:r>
      <w:proofErr w:type="spellEnd"/>
      <w:r w:rsidRPr="00510332">
        <w:rPr>
          <w:rFonts w:cstheme="minorHAnsi"/>
          <w:sz w:val="24"/>
          <w:szCs w:val="24"/>
        </w:rPr>
        <w:t>/ MCA– 65% or 6.5 CGPA.</w:t>
      </w:r>
      <w:r w:rsidRPr="00510332">
        <w:rPr>
          <w:rFonts w:cstheme="minorHAnsi"/>
          <w:b/>
          <w:sz w:val="24"/>
          <w:szCs w:val="24"/>
        </w:rPr>
        <w:t xml:space="preserve">(Calculation of qualifying marks =Sum total of marks obtained divided by Sum total of maximum marks obtainable. All subjects will be    </w:t>
      </w:r>
      <w:proofErr w:type="spellStart"/>
      <w:r w:rsidRPr="00510332">
        <w:rPr>
          <w:rFonts w:cstheme="minorHAnsi"/>
          <w:b/>
          <w:sz w:val="24"/>
          <w:szCs w:val="24"/>
        </w:rPr>
        <w:t>consideredincluding</w:t>
      </w:r>
      <w:proofErr w:type="spellEnd"/>
      <w:r w:rsidRPr="00510332">
        <w:rPr>
          <w:rFonts w:cstheme="minorHAnsi"/>
          <w:b/>
          <w:sz w:val="24"/>
          <w:szCs w:val="24"/>
        </w:rPr>
        <w:t xml:space="preserve"> elective/optional subjects)</w:t>
      </w:r>
    </w:p>
    <w:p w:rsidR="009E605E" w:rsidRPr="00510332" w:rsidRDefault="009E605E" w:rsidP="00510332">
      <w:pPr>
        <w:autoSpaceDE w:val="0"/>
        <w:autoSpaceDN w:val="0"/>
        <w:adjustRightInd w:val="0"/>
        <w:spacing w:after="0" w:line="240" w:lineRule="auto"/>
        <w:jc w:val="both"/>
        <w:rPr>
          <w:rFonts w:cstheme="minorHAnsi"/>
          <w:sz w:val="24"/>
          <w:szCs w:val="24"/>
        </w:rPr>
      </w:pPr>
      <w:r w:rsidRPr="00510332">
        <w:rPr>
          <w:rFonts w:cstheme="minorHAnsi"/>
          <w:sz w:val="24"/>
          <w:szCs w:val="24"/>
        </w:rPr>
        <w:t>3. No current /past backlogs.</w:t>
      </w:r>
    </w:p>
    <w:p w:rsidR="009E605E" w:rsidRPr="00510332" w:rsidRDefault="009E605E" w:rsidP="00510332">
      <w:pPr>
        <w:autoSpaceDE w:val="0"/>
        <w:autoSpaceDN w:val="0"/>
        <w:adjustRightInd w:val="0"/>
        <w:spacing w:after="0" w:line="240" w:lineRule="auto"/>
        <w:jc w:val="both"/>
        <w:rPr>
          <w:rFonts w:cstheme="minorHAnsi"/>
          <w:sz w:val="24"/>
          <w:szCs w:val="24"/>
        </w:rPr>
      </w:pPr>
    </w:p>
    <w:tbl>
      <w:tblPr>
        <w:tblW w:w="9028" w:type="dxa"/>
        <w:tblInd w:w="-10" w:type="dxa"/>
        <w:tblLook w:val="04A0"/>
      </w:tblPr>
      <w:tblGrid>
        <w:gridCol w:w="1108"/>
        <w:gridCol w:w="6096"/>
        <w:gridCol w:w="1824"/>
      </w:tblGrid>
      <w:tr w:rsidR="009E605E" w:rsidRPr="00510332" w:rsidTr="00DF1F83">
        <w:trPr>
          <w:trHeight w:val="290"/>
        </w:trPr>
        <w:tc>
          <w:tcPr>
            <w:tcW w:w="1108" w:type="dxa"/>
            <w:tcBorders>
              <w:top w:val="single" w:sz="8" w:space="0" w:color="auto"/>
              <w:left w:val="single" w:sz="8" w:space="0" w:color="auto"/>
              <w:bottom w:val="single" w:sz="4" w:space="0" w:color="auto"/>
              <w:right w:val="single" w:sz="8" w:space="0" w:color="auto"/>
            </w:tcBorders>
            <w:shd w:val="clear" w:color="000000" w:fill="BFBFBF"/>
            <w:noWrap/>
            <w:vAlign w:val="bottom"/>
            <w:hideMark/>
          </w:tcPr>
          <w:p w:rsidR="009E605E" w:rsidRPr="00510332" w:rsidRDefault="009E605E" w:rsidP="00510332">
            <w:pPr>
              <w:spacing w:after="0" w:line="240" w:lineRule="auto"/>
              <w:jc w:val="both"/>
              <w:rPr>
                <w:rFonts w:eastAsia="Times New Roman" w:cstheme="minorHAnsi"/>
                <w:b/>
                <w:bCs/>
                <w:sz w:val="24"/>
                <w:szCs w:val="24"/>
                <w:lang w:eastAsia="en-IN"/>
              </w:rPr>
            </w:pPr>
            <w:r w:rsidRPr="00510332">
              <w:rPr>
                <w:rFonts w:eastAsia="Times New Roman" w:cstheme="minorHAnsi"/>
                <w:b/>
                <w:bCs/>
                <w:sz w:val="24"/>
                <w:szCs w:val="24"/>
                <w:lang w:eastAsia="en-IN"/>
              </w:rPr>
              <w:t>Category</w:t>
            </w:r>
          </w:p>
        </w:tc>
        <w:tc>
          <w:tcPr>
            <w:tcW w:w="6096" w:type="dxa"/>
            <w:tcBorders>
              <w:top w:val="single" w:sz="8" w:space="0" w:color="auto"/>
              <w:left w:val="nil"/>
              <w:bottom w:val="nil"/>
              <w:right w:val="single" w:sz="8" w:space="0" w:color="auto"/>
            </w:tcBorders>
            <w:shd w:val="clear" w:color="000000" w:fill="BFBFBF"/>
            <w:noWrap/>
            <w:vAlign w:val="bottom"/>
            <w:hideMark/>
          </w:tcPr>
          <w:p w:rsidR="009E605E" w:rsidRPr="00510332" w:rsidRDefault="009E605E" w:rsidP="00510332">
            <w:pPr>
              <w:spacing w:after="0" w:line="240" w:lineRule="auto"/>
              <w:jc w:val="both"/>
              <w:rPr>
                <w:rFonts w:eastAsia="Times New Roman" w:cstheme="minorHAnsi"/>
                <w:b/>
                <w:bCs/>
                <w:sz w:val="24"/>
                <w:szCs w:val="24"/>
                <w:lang w:eastAsia="en-IN"/>
              </w:rPr>
            </w:pPr>
            <w:r w:rsidRPr="00510332">
              <w:rPr>
                <w:rFonts w:eastAsia="Times New Roman" w:cstheme="minorHAnsi"/>
                <w:b/>
                <w:bCs/>
                <w:sz w:val="24"/>
                <w:szCs w:val="24"/>
                <w:lang w:eastAsia="en-IN"/>
              </w:rPr>
              <w:t>B.E/</w:t>
            </w:r>
            <w:proofErr w:type="spellStart"/>
            <w:r w:rsidRPr="00510332">
              <w:rPr>
                <w:rFonts w:eastAsia="Times New Roman" w:cstheme="minorHAnsi"/>
                <w:b/>
                <w:bCs/>
                <w:sz w:val="24"/>
                <w:szCs w:val="24"/>
                <w:lang w:eastAsia="en-IN"/>
              </w:rPr>
              <w:t>B.Tech</w:t>
            </w:r>
            <w:proofErr w:type="spellEnd"/>
            <w:r w:rsidRPr="00510332">
              <w:rPr>
                <w:rFonts w:eastAsia="Times New Roman" w:cstheme="minorHAnsi"/>
                <w:b/>
                <w:bCs/>
                <w:sz w:val="24"/>
                <w:szCs w:val="24"/>
                <w:lang w:eastAsia="en-IN"/>
              </w:rPr>
              <w:t xml:space="preserve"> Branches</w:t>
            </w:r>
          </w:p>
        </w:tc>
        <w:tc>
          <w:tcPr>
            <w:tcW w:w="1824" w:type="dxa"/>
            <w:tcBorders>
              <w:top w:val="single" w:sz="8" w:space="0" w:color="auto"/>
              <w:left w:val="nil"/>
              <w:bottom w:val="nil"/>
              <w:right w:val="single" w:sz="8" w:space="0" w:color="auto"/>
            </w:tcBorders>
            <w:shd w:val="clear" w:color="000000" w:fill="BFBFBF"/>
            <w:noWrap/>
            <w:vAlign w:val="bottom"/>
            <w:hideMark/>
          </w:tcPr>
          <w:p w:rsidR="009E605E" w:rsidRPr="00510332" w:rsidRDefault="009E605E" w:rsidP="00510332">
            <w:pPr>
              <w:spacing w:after="0" w:line="240" w:lineRule="auto"/>
              <w:jc w:val="both"/>
              <w:rPr>
                <w:rFonts w:eastAsia="Times New Roman" w:cstheme="minorHAnsi"/>
                <w:b/>
                <w:bCs/>
                <w:sz w:val="24"/>
                <w:szCs w:val="24"/>
                <w:lang w:eastAsia="en-IN"/>
              </w:rPr>
            </w:pPr>
            <w:r w:rsidRPr="00510332">
              <w:rPr>
                <w:rFonts w:eastAsia="Times New Roman" w:cstheme="minorHAnsi"/>
                <w:b/>
                <w:bCs/>
                <w:sz w:val="24"/>
                <w:szCs w:val="24"/>
                <w:lang w:eastAsia="en-IN"/>
              </w:rPr>
              <w:t>MCA</w:t>
            </w:r>
          </w:p>
        </w:tc>
      </w:tr>
      <w:tr w:rsidR="009E605E" w:rsidRPr="00510332" w:rsidTr="00DF1F83">
        <w:trPr>
          <w:trHeight w:val="290"/>
        </w:trPr>
        <w:tc>
          <w:tcPr>
            <w:tcW w:w="1108" w:type="dxa"/>
            <w:vMerge w:val="restart"/>
            <w:tcBorders>
              <w:top w:val="nil"/>
              <w:left w:val="single" w:sz="8" w:space="0" w:color="auto"/>
              <w:bottom w:val="single" w:sz="8" w:space="0" w:color="000000"/>
              <w:right w:val="single" w:sz="8" w:space="0" w:color="auto"/>
            </w:tcBorders>
            <w:shd w:val="clear" w:color="auto" w:fill="auto"/>
            <w:noWrap/>
            <w:vAlign w:val="bottom"/>
            <w:hideMark/>
          </w:tcPr>
          <w:p w:rsidR="009E605E" w:rsidRPr="00510332" w:rsidRDefault="009E605E" w:rsidP="00510332">
            <w:pPr>
              <w:spacing w:after="0" w:line="240" w:lineRule="auto"/>
              <w:jc w:val="both"/>
              <w:rPr>
                <w:rFonts w:eastAsia="Times New Roman" w:cstheme="minorHAnsi"/>
                <w:sz w:val="24"/>
                <w:szCs w:val="24"/>
                <w:lang w:eastAsia="en-IN"/>
              </w:rPr>
            </w:pPr>
            <w:r w:rsidRPr="00510332">
              <w:rPr>
                <w:rFonts w:eastAsia="Times New Roman" w:cstheme="minorHAnsi"/>
                <w:sz w:val="24"/>
                <w:szCs w:val="24"/>
                <w:lang w:eastAsia="en-IN"/>
              </w:rPr>
              <w:t> </w:t>
            </w:r>
          </w:p>
        </w:tc>
        <w:tc>
          <w:tcPr>
            <w:tcW w:w="6096" w:type="dxa"/>
            <w:tcBorders>
              <w:top w:val="nil"/>
              <w:left w:val="nil"/>
              <w:bottom w:val="nil"/>
              <w:right w:val="single" w:sz="8" w:space="0" w:color="auto"/>
            </w:tcBorders>
            <w:shd w:val="clear" w:color="auto" w:fill="auto"/>
            <w:noWrap/>
            <w:vAlign w:val="bottom"/>
            <w:hideMark/>
          </w:tcPr>
          <w:p w:rsidR="009E605E" w:rsidRPr="00510332" w:rsidRDefault="009E605E" w:rsidP="00510332">
            <w:pPr>
              <w:spacing w:after="0" w:line="240" w:lineRule="auto"/>
              <w:jc w:val="both"/>
              <w:rPr>
                <w:rFonts w:eastAsia="Times New Roman" w:cstheme="minorHAnsi"/>
                <w:sz w:val="24"/>
                <w:szCs w:val="24"/>
                <w:lang w:eastAsia="en-IN"/>
              </w:rPr>
            </w:pPr>
            <w:r w:rsidRPr="00510332">
              <w:rPr>
                <w:rFonts w:eastAsia="Times New Roman" w:cstheme="minorHAnsi"/>
                <w:sz w:val="24"/>
                <w:szCs w:val="24"/>
                <w:lang w:eastAsia="en-IN"/>
              </w:rPr>
              <w:t>Computer Science Engineering / Computer Engineering</w:t>
            </w:r>
          </w:p>
        </w:tc>
        <w:tc>
          <w:tcPr>
            <w:tcW w:w="1824" w:type="dxa"/>
            <w:tcBorders>
              <w:top w:val="nil"/>
              <w:left w:val="nil"/>
              <w:bottom w:val="nil"/>
              <w:right w:val="single" w:sz="8" w:space="0" w:color="auto"/>
            </w:tcBorders>
            <w:shd w:val="clear" w:color="auto" w:fill="auto"/>
            <w:noWrap/>
            <w:vAlign w:val="bottom"/>
            <w:hideMark/>
          </w:tcPr>
          <w:p w:rsidR="009E605E" w:rsidRPr="00510332" w:rsidRDefault="009E605E" w:rsidP="00510332">
            <w:pPr>
              <w:spacing w:after="0" w:line="240" w:lineRule="auto"/>
              <w:jc w:val="both"/>
              <w:rPr>
                <w:rFonts w:eastAsia="Times New Roman" w:cstheme="minorHAnsi"/>
                <w:sz w:val="24"/>
                <w:szCs w:val="24"/>
                <w:lang w:eastAsia="en-IN"/>
              </w:rPr>
            </w:pPr>
            <w:r w:rsidRPr="00510332">
              <w:rPr>
                <w:rFonts w:eastAsia="Times New Roman" w:cstheme="minorHAnsi"/>
                <w:sz w:val="24"/>
                <w:szCs w:val="24"/>
                <w:lang w:eastAsia="en-IN"/>
              </w:rPr>
              <w:t>Master Of Computer Application</w:t>
            </w:r>
          </w:p>
        </w:tc>
      </w:tr>
      <w:tr w:rsidR="009E605E" w:rsidRPr="00510332" w:rsidTr="00DF1F83">
        <w:trPr>
          <w:trHeight w:val="290"/>
        </w:trPr>
        <w:tc>
          <w:tcPr>
            <w:tcW w:w="1108" w:type="dxa"/>
            <w:vMerge/>
            <w:tcBorders>
              <w:top w:val="nil"/>
              <w:left w:val="single" w:sz="8" w:space="0" w:color="auto"/>
              <w:bottom w:val="single" w:sz="8" w:space="0" w:color="000000"/>
              <w:right w:val="single" w:sz="8" w:space="0" w:color="auto"/>
            </w:tcBorders>
            <w:vAlign w:val="center"/>
            <w:hideMark/>
          </w:tcPr>
          <w:p w:rsidR="009E605E" w:rsidRPr="00510332" w:rsidRDefault="009E605E" w:rsidP="00510332">
            <w:pPr>
              <w:spacing w:after="0" w:line="240" w:lineRule="auto"/>
              <w:jc w:val="both"/>
              <w:rPr>
                <w:rFonts w:eastAsia="Times New Roman" w:cstheme="minorHAnsi"/>
                <w:sz w:val="24"/>
                <w:szCs w:val="24"/>
                <w:lang w:eastAsia="en-IN"/>
              </w:rPr>
            </w:pPr>
          </w:p>
        </w:tc>
        <w:tc>
          <w:tcPr>
            <w:tcW w:w="6096" w:type="dxa"/>
            <w:tcBorders>
              <w:top w:val="nil"/>
              <w:left w:val="nil"/>
              <w:bottom w:val="nil"/>
              <w:right w:val="single" w:sz="8" w:space="0" w:color="auto"/>
            </w:tcBorders>
            <w:shd w:val="clear" w:color="auto" w:fill="auto"/>
            <w:noWrap/>
            <w:vAlign w:val="bottom"/>
            <w:hideMark/>
          </w:tcPr>
          <w:p w:rsidR="009E605E" w:rsidRPr="00510332" w:rsidRDefault="009E605E" w:rsidP="00510332">
            <w:pPr>
              <w:spacing w:after="0" w:line="240" w:lineRule="auto"/>
              <w:jc w:val="both"/>
              <w:rPr>
                <w:rFonts w:eastAsia="Times New Roman" w:cstheme="minorHAnsi"/>
                <w:sz w:val="24"/>
                <w:szCs w:val="24"/>
                <w:lang w:eastAsia="en-IN"/>
              </w:rPr>
            </w:pPr>
            <w:r w:rsidRPr="00510332">
              <w:rPr>
                <w:rFonts w:eastAsia="Times New Roman" w:cstheme="minorHAnsi"/>
                <w:sz w:val="24"/>
                <w:szCs w:val="24"/>
                <w:lang w:eastAsia="en-IN"/>
              </w:rPr>
              <w:t>Information Science and Engineering / Information Technology</w:t>
            </w:r>
          </w:p>
        </w:tc>
        <w:tc>
          <w:tcPr>
            <w:tcW w:w="1824" w:type="dxa"/>
            <w:tcBorders>
              <w:top w:val="nil"/>
              <w:left w:val="nil"/>
              <w:bottom w:val="nil"/>
              <w:right w:val="single" w:sz="8" w:space="0" w:color="auto"/>
            </w:tcBorders>
            <w:shd w:val="clear" w:color="auto" w:fill="auto"/>
            <w:noWrap/>
            <w:vAlign w:val="bottom"/>
            <w:hideMark/>
          </w:tcPr>
          <w:p w:rsidR="009E605E" w:rsidRPr="00510332" w:rsidRDefault="009E605E" w:rsidP="00510332">
            <w:pPr>
              <w:spacing w:after="0" w:line="240" w:lineRule="auto"/>
              <w:jc w:val="both"/>
              <w:rPr>
                <w:rFonts w:eastAsia="Times New Roman" w:cstheme="minorHAnsi"/>
                <w:sz w:val="24"/>
                <w:szCs w:val="24"/>
                <w:lang w:eastAsia="en-IN"/>
              </w:rPr>
            </w:pPr>
            <w:r w:rsidRPr="00510332">
              <w:rPr>
                <w:rFonts w:eastAsia="Times New Roman" w:cstheme="minorHAnsi"/>
                <w:sz w:val="24"/>
                <w:szCs w:val="24"/>
                <w:lang w:eastAsia="en-IN"/>
              </w:rPr>
              <w:t> </w:t>
            </w:r>
          </w:p>
        </w:tc>
      </w:tr>
      <w:tr w:rsidR="009E605E" w:rsidRPr="00510332" w:rsidTr="00DF1F83">
        <w:trPr>
          <w:trHeight w:val="290"/>
        </w:trPr>
        <w:tc>
          <w:tcPr>
            <w:tcW w:w="1108" w:type="dxa"/>
            <w:vMerge/>
            <w:tcBorders>
              <w:top w:val="nil"/>
              <w:left w:val="single" w:sz="8" w:space="0" w:color="auto"/>
              <w:bottom w:val="single" w:sz="8" w:space="0" w:color="000000"/>
              <w:right w:val="single" w:sz="8" w:space="0" w:color="auto"/>
            </w:tcBorders>
            <w:vAlign w:val="center"/>
            <w:hideMark/>
          </w:tcPr>
          <w:p w:rsidR="009E605E" w:rsidRPr="00510332" w:rsidRDefault="009E605E" w:rsidP="00510332">
            <w:pPr>
              <w:spacing w:after="0" w:line="240" w:lineRule="auto"/>
              <w:jc w:val="both"/>
              <w:rPr>
                <w:rFonts w:eastAsia="Times New Roman" w:cstheme="minorHAnsi"/>
                <w:sz w:val="24"/>
                <w:szCs w:val="24"/>
                <w:lang w:eastAsia="en-IN"/>
              </w:rPr>
            </w:pPr>
          </w:p>
        </w:tc>
        <w:tc>
          <w:tcPr>
            <w:tcW w:w="6096" w:type="dxa"/>
            <w:tcBorders>
              <w:top w:val="nil"/>
              <w:left w:val="nil"/>
              <w:bottom w:val="nil"/>
              <w:right w:val="single" w:sz="8" w:space="0" w:color="auto"/>
            </w:tcBorders>
            <w:shd w:val="clear" w:color="auto" w:fill="auto"/>
            <w:noWrap/>
            <w:vAlign w:val="bottom"/>
            <w:hideMark/>
          </w:tcPr>
          <w:p w:rsidR="009E605E" w:rsidRPr="00510332" w:rsidRDefault="009E605E" w:rsidP="00510332">
            <w:pPr>
              <w:spacing w:after="0" w:line="240" w:lineRule="auto"/>
              <w:jc w:val="both"/>
              <w:rPr>
                <w:rFonts w:eastAsia="Times New Roman" w:cstheme="minorHAnsi"/>
                <w:sz w:val="24"/>
                <w:szCs w:val="24"/>
                <w:lang w:eastAsia="en-IN"/>
              </w:rPr>
            </w:pPr>
            <w:r w:rsidRPr="00510332">
              <w:rPr>
                <w:rFonts w:eastAsia="Times New Roman" w:cstheme="minorHAnsi"/>
                <w:sz w:val="24"/>
                <w:szCs w:val="24"/>
                <w:lang w:eastAsia="en-IN"/>
              </w:rPr>
              <w:t>Electrical and Electronics Engineering</w:t>
            </w:r>
          </w:p>
        </w:tc>
        <w:tc>
          <w:tcPr>
            <w:tcW w:w="1824" w:type="dxa"/>
            <w:tcBorders>
              <w:top w:val="nil"/>
              <w:left w:val="nil"/>
              <w:bottom w:val="nil"/>
              <w:right w:val="single" w:sz="8" w:space="0" w:color="auto"/>
            </w:tcBorders>
            <w:shd w:val="clear" w:color="auto" w:fill="auto"/>
            <w:noWrap/>
            <w:vAlign w:val="bottom"/>
            <w:hideMark/>
          </w:tcPr>
          <w:p w:rsidR="009E605E" w:rsidRPr="00510332" w:rsidRDefault="009E605E" w:rsidP="00510332">
            <w:pPr>
              <w:spacing w:after="0" w:line="240" w:lineRule="auto"/>
              <w:jc w:val="both"/>
              <w:rPr>
                <w:rFonts w:eastAsia="Times New Roman" w:cstheme="minorHAnsi"/>
                <w:sz w:val="24"/>
                <w:szCs w:val="24"/>
                <w:lang w:eastAsia="en-IN"/>
              </w:rPr>
            </w:pPr>
            <w:r w:rsidRPr="00510332">
              <w:rPr>
                <w:rFonts w:eastAsia="Times New Roman" w:cstheme="minorHAnsi"/>
                <w:sz w:val="24"/>
                <w:szCs w:val="24"/>
                <w:lang w:eastAsia="en-IN"/>
              </w:rPr>
              <w:t> </w:t>
            </w:r>
          </w:p>
        </w:tc>
      </w:tr>
      <w:tr w:rsidR="009E605E" w:rsidRPr="00510332" w:rsidTr="00DF1F83">
        <w:trPr>
          <w:trHeight w:val="300"/>
        </w:trPr>
        <w:tc>
          <w:tcPr>
            <w:tcW w:w="1108" w:type="dxa"/>
            <w:vMerge/>
            <w:tcBorders>
              <w:top w:val="nil"/>
              <w:left w:val="single" w:sz="8" w:space="0" w:color="auto"/>
              <w:bottom w:val="single" w:sz="8" w:space="0" w:color="000000"/>
              <w:right w:val="single" w:sz="8" w:space="0" w:color="auto"/>
            </w:tcBorders>
            <w:vAlign w:val="center"/>
            <w:hideMark/>
          </w:tcPr>
          <w:p w:rsidR="009E605E" w:rsidRPr="00510332" w:rsidRDefault="009E605E" w:rsidP="00510332">
            <w:pPr>
              <w:spacing w:after="0" w:line="240" w:lineRule="auto"/>
              <w:jc w:val="both"/>
              <w:rPr>
                <w:rFonts w:eastAsia="Times New Roman" w:cstheme="minorHAnsi"/>
                <w:sz w:val="24"/>
                <w:szCs w:val="24"/>
                <w:lang w:eastAsia="en-IN"/>
              </w:rPr>
            </w:pPr>
          </w:p>
        </w:tc>
        <w:tc>
          <w:tcPr>
            <w:tcW w:w="6096" w:type="dxa"/>
            <w:tcBorders>
              <w:top w:val="nil"/>
              <w:left w:val="nil"/>
              <w:bottom w:val="single" w:sz="8" w:space="0" w:color="auto"/>
              <w:right w:val="single" w:sz="8" w:space="0" w:color="auto"/>
            </w:tcBorders>
            <w:shd w:val="clear" w:color="auto" w:fill="auto"/>
            <w:noWrap/>
            <w:vAlign w:val="bottom"/>
            <w:hideMark/>
          </w:tcPr>
          <w:p w:rsidR="009E605E" w:rsidRPr="00510332" w:rsidRDefault="009E605E" w:rsidP="00510332">
            <w:pPr>
              <w:spacing w:after="0" w:line="240" w:lineRule="auto"/>
              <w:jc w:val="both"/>
              <w:rPr>
                <w:rFonts w:eastAsia="Times New Roman" w:cstheme="minorHAnsi"/>
                <w:sz w:val="24"/>
                <w:szCs w:val="24"/>
                <w:lang w:eastAsia="en-IN"/>
              </w:rPr>
            </w:pPr>
            <w:r w:rsidRPr="00510332">
              <w:rPr>
                <w:rFonts w:eastAsia="Times New Roman" w:cstheme="minorHAnsi"/>
                <w:sz w:val="24"/>
                <w:szCs w:val="24"/>
                <w:lang w:eastAsia="en-IN"/>
              </w:rPr>
              <w:t>Electronics and Communication Engineering</w:t>
            </w:r>
          </w:p>
        </w:tc>
        <w:tc>
          <w:tcPr>
            <w:tcW w:w="1824" w:type="dxa"/>
            <w:tcBorders>
              <w:top w:val="nil"/>
              <w:left w:val="nil"/>
              <w:bottom w:val="single" w:sz="8" w:space="0" w:color="auto"/>
              <w:right w:val="single" w:sz="8" w:space="0" w:color="auto"/>
            </w:tcBorders>
            <w:shd w:val="clear" w:color="auto" w:fill="auto"/>
            <w:noWrap/>
            <w:vAlign w:val="bottom"/>
            <w:hideMark/>
          </w:tcPr>
          <w:p w:rsidR="009E605E" w:rsidRPr="00510332" w:rsidRDefault="009E605E" w:rsidP="00510332">
            <w:pPr>
              <w:spacing w:after="0" w:line="240" w:lineRule="auto"/>
              <w:jc w:val="both"/>
              <w:rPr>
                <w:rFonts w:eastAsia="Times New Roman" w:cstheme="minorHAnsi"/>
                <w:sz w:val="24"/>
                <w:szCs w:val="24"/>
                <w:lang w:eastAsia="en-IN"/>
              </w:rPr>
            </w:pPr>
            <w:r w:rsidRPr="00510332">
              <w:rPr>
                <w:rFonts w:eastAsia="Times New Roman" w:cstheme="minorHAnsi"/>
                <w:sz w:val="24"/>
                <w:szCs w:val="24"/>
                <w:lang w:eastAsia="en-IN"/>
              </w:rPr>
              <w:t> </w:t>
            </w:r>
          </w:p>
        </w:tc>
      </w:tr>
      <w:tr w:rsidR="009E605E" w:rsidRPr="00510332" w:rsidTr="00DF1F83">
        <w:tblPrEx>
          <w:tblCellSpacing w:w="15" w:type="dxa"/>
          <w:tblCellMar>
            <w:top w:w="15" w:type="dxa"/>
            <w:left w:w="15" w:type="dxa"/>
            <w:bottom w:w="15" w:type="dxa"/>
            <w:right w:w="15" w:type="dxa"/>
          </w:tblCellMar>
        </w:tblPrEx>
        <w:trPr>
          <w:gridAfter w:val="2"/>
          <w:wAfter w:w="7920" w:type="dxa"/>
          <w:trHeight w:val="300"/>
          <w:tblCellSpacing w:w="15" w:type="dxa"/>
        </w:trPr>
        <w:tc>
          <w:tcPr>
            <w:tcW w:w="0" w:type="auto"/>
            <w:tcBorders>
              <w:top w:val="single" w:sz="4" w:space="0" w:color="auto"/>
            </w:tcBorders>
          </w:tcPr>
          <w:p w:rsidR="009E605E" w:rsidRPr="00510332" w:rsidRDefault="009E605E" w:rsidP="00510332">
            <w:pPr>
              <w:autoSpaceDE w:val="0"/>
              <w:autoSpaceDN w:val="0"/>
              <w:adjustRightInd w:val="0"/>
              <w:spacing w:after="0" w:line="240" w:lineRule="auto"/>
              <w:jc w:val="both"/>
              <w:rPr>
                <w:rFonts w:cstheme="minorHAnsi"/>
                <w:sz w:val="24"/>
                <w:szCs w:val="24"/>
              </w:rPr>
            </w:pPr>
          </w:p>
        </w:tc>
      </w:tr>
    </w:tbl>
    <w:p w:rsidR="009E605E" w:rsidRPr="00510332" w:rsidRDefault="009E605E" w:rsidP="00510332">
      <w:pPr>
        <w:autoSpaceDE w:val="0"/>
        <w:autoSpaceDN w:val="0"/>
        <w:adjustRightInd w:val="0"/>
        <w:spacing w:after="0" w:line="240" w:lineRule="auto"/>
        <w:jc w:val="both"/>
        <w:rPr>
          <w:rFonts w:cstheme="minorHAnsi"/>
          <w:sz w:val="24"/>
          <w:szCs w:val="24"/>
        </w:rPr>
      </w:pPr>
      <w:r w:rsidRPr="00510332">
        <w:rPr>
          <w:rFonts w:cstheme="minorHAnsi"/>
          <w:sz w:val="24"/>
          <w:szCs w:val="24"/>
        </w:rPr>
        <w:t xml:space="preserve">This is an Off Campus hiring for an entry level position, and the candidates should have completed their final year of education and should have obtained their degree prior to start of employment with IBM. </w:t>
      </w:r>
    </w:p>
    <w:p w:rsidR="009E605E" w:rsidRPr="00510332" w:rsidRDefault="009E605E" w:rsidP="00510332">
      <w:pPr>
        <w:autoSpaceDE w:val="0"/>
        <w:autoSpaceDN w:val="0"/>
        <w:adjustRightInd w:val="0"/>
        <w:spacing w:after="0" w:line="240" w:lineRule="auto"/>
        <w:jc w:val="both"/>
        <w:rPr>
          <w:rFonts w:cstheme="minorHAnsi"/>
          <w:sz w:val="24"/>
          <w:szCs w:val="24"/>
        </w:rPr>
      </w:pPr>
    </w:p>
    <w:p w:rsidR="009E605E" w:rsidRPr="00510332" w:rsidRDefault="009E605E" w:rsidP="00510332">
      <w:pPr>
        <w:autoSpaceDE w:val="0"/>
        <w:autoSpaceDN w:val="0"/>
        <w:adjustRightInd w:val="0"/>
        <w:spacing w:after="0" w:line="240" w:lineRule="auto"/>
        <w:jc w:val="both"/>
        <w:rPr>
          <w:rFonts w:cstheme="minorHAnsi"/>
          <w:sz w:val="24"/>
          <w:szCs w:val="24"/>
        </w:rPr>
      </w:pPr>
      <w:r w:rsidRPr="00510332">
        <w:rPr>
          <w:rFonts w:cstheme="minorHAnsi"/>
          <w:sz w:val="24"/>
          <w:szCs w:val="24"/>
        </w:rPr>
        <w:t>Neither IBM India Pvt. Ltd. nor any of its subsidiaries (collectively 'IBM'), nor any authorized third party who assists with our recruitment process, ever ask candidates for 'recruitment', 'processing' or any other kind of fees in exchange for offer letters from IBM. Offer letters and other recruiting correspondence from IBM are sent from an official e-mail id and/or are printed on IBM letterhead with authentic signatures of appropriate IBM authorities.</w:t>
      </w:r>
    </w:p>
    <w:p w:rsidR="009E605E" w:rsidRPr="00510332" w:rsidRDefault="009E605E" w:rsidP="00510332">
      <w:pPr>
        <w:autoSpaceDE w:val="0"/>
        <w:autoSpaceDN w:val="0"/>
        <w:adjustRightInd w:val="0"/>
        <w:spacing w:after="0" w:line="240" w:lineRule="auto"/>
        <w:jc w:val="both"/>
        <w:rPr>
          <w:rFonts w:cstheme="minorHAnsi"/>
          <w:sz w:val="24"/>
          <w:szCs w:val="24"/>
        </w:rPr>
      </w:pPr>
    </w:p>
    <w:p w:rsidR="00DF1F83" w:rsidRPr="00B0337A" w:rsidRDefault="00DF1F83" w:rsidP="00DF1F83">
      <w:pPr>
        <w:spacing w:after="0" w:line="240" w:lineRule="auto"/>
        <w:rPr>
          <w:rFonts w:ascii="Times New Roman" w:eastAsia="Times New Roman" w:hAnsi="Times New Roman" w:cs="Times New Roman"/>
          <w:sz w:val="24"/>
          <w:szCs w:val="24"/>
        </w:rPr>
      </w:pPr>
      <w:proofErr w:type="spellStart"/>
      <w:r w:rsidRPr="00B0337A">
        <w:rPr>
          <w:rFonts w:ascii="Times New Roman" w:eastAsia="Times New Roman" w:hAnsi="Times New Roman" w:cs="Times New Roman"/>
          <w:sz w:val="24"/>
          <w:szCs w:val="24"/>
        </w:rPr>
        <w:t>Prof.V.Sumalatha</w:t>
      </w:r>
      <w:proofErr w:type="spellEnd"/>
    </w:p>
    <w:p w:rsidR="00DF1F83" w:rsidRPr="00B0337A" w:rsidRDefault="00DF1F83" w:rsidP="00DF1F83">
      <w:pPr>
        <w:spacing w:after="0" w:line="240" w:lineRule="auto"/>
        <w:rPr>
          <w:rFonts w:ascii="Times New Roman" w:eastAsia="Times New Roman" w:hAnsi="Times New Roman" w:cs="Times New Roman"/>
          <w:sz w:val="24"/>
          <w:szCs w:val="24"/>
        </w:rPr>
      </w:pPr>
      <w:r w:rsidRPr="00B0337A">
        <w:rPr>
          <w:rFonts w:ascii="Times New Roman" w:eastAsia="Times New Roman" w:hAnsi="Times New Roman" w:cs="Times New Roman"/>
          <w:sz w:val="24"/>
          <w:szCs w:val="24"/>
        </w:rPr>
        <w:t>Director, Industrial Relations &amp; Placements</w:t>
      </w:r>
    </w:p>
    <w:p w:rsidR="00DF1F83" w:rsidRPr="00B0337A" w:rsidRDefault="00DF1F83" w:rsidP="00DF1F83">
      <w:pPr>
        <w:spacing w:after="0" w:line="240" w:lineRule="auto"/>
        <w:rPr>
          <w:rFonts w:ascii="Times New Roman" w:eastAsia="Times New Roman" w:hAnsi="Times New Roman" w:cs="Times New Roman"/>
          <w:sz w:val="24"/>
          <w:szCs w:val="24"/>
        </w:rPr>
      </w:pPr>
      <w:r w:rsidRPr="00B0337A">
        <w:rPr>
          <w:rFonts w:ascii="Times New Roman" w:eastAsia="Times New Roman" w:hAnsi="Times New Roman" w:cs="Times New Roman"/>
          <w:sz w:val="24"/>
          <w:szCs w:val="24"/>
        </w:rPr>
        <w:t>JNTUA, Ananthapuramu.</w:t>
      </w:r>
    </w:p>
    <w:p w:rsidR="009E605E" w:rsidRPr="00510332" w:rsidRDefault="00DF1F83" w:rsidP="00DF1F83">
      <w:pPr>
        <w:autoSpaceDE w:val="0"/>
        <w:autoSpaceDN w:val="0"/>
        <w:adjustRightInd w:val="0"/>
        <w:spacing w:after="0" w:line="240" w:lineRule="auto"/>
        <w:jc w:val="both"/>
        <w:rPr>
          <w:rFonts w:cstheme="minorHAnsi"/>
          <w:sz w:val="24"/>
          <w:szCs w:val="24"/>
        </w:rPr>
      </w:pPr>
      <w:r w:rsidRPr="00B0337A">
        <w:rPr>
          <w:rFonts w:ascii="Times New Roman" w:eastAsia="Times New Roman" w:hAnsi="Times New Roman" w:cs="Times New Roman"/>
          <w:sz w:val="24"/>
          <w:szCs w:val="24"/>
        </w:rPr>
        <w:t>Phone: 08554273007</w:t>
      </w:r>
    </w:p>
    <w:sectPr w:rsidR="009E605E" w:rsidRPr="00510332" w:rsidSect="00656D0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A4F7B"/>
    <w:multiLevelType w:val="hybridMultilevel"/>
    <w:tmpl w:val="0CB614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3FE740D"/>
    <w:multiLevelType w:val="hybridMultilevel"/>
    <w:tmpl w:val="79D43D58"/>
    <w:lvl w:ilvl="0" w:tplc="25A0C8B6">
      <w:numFmt w:val="bullet"/>
      <w:lvlText w:val=""/>
      <w:lvlJc w:val="left"/>
      <w:pPr>
        <w:ind w:left="720" w:hanging="360"/>
      </w:pPr>
      <w:rPr>
        <w:rFonts w:ascii="SymbolMT" w:eastAsia="SymbolMT" w:hAnsi="Arial" w:cs="SymbolMT" w:hint="eastAsi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4885675F"/>
    <w:multiLevelType w:val="hybridMultilevel"/>
    <w:tmpl w:val="6DC0BE90"/>
    <w:lvl w:ilvl="0" w:tplc="39FC01EE">
      <w:numFmt w:val="bullet"/>
      <w:lvlText w:val=""/>
      <w:lvlJc w:val="left"/>
      <w:pPr>
        <w:ind w:left="720" w:hanging="360"/>
      </w:pPr>
      <w:rPr>
        <w:rFonts w:ascii="SymbolMT" w:eastAsia="SymbolMT" w:hAnsi="Arial" w:cs="SymbolMT" w:hint="eastAsi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607B1B30"/>
    <w:multiLevelType w:val="hybridMultilevel"/>
    <w:tmpl w:val="580A06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6D756148"/>
    <w:multiLevelType w:val="hybridMultilevel"/>
    <w:tmpl w:val="CF2C7EA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615D"/>
    <w:rsid w:val="00047F12"/>
    <w:rsid w:val="000A3BB4"/>
    <w:rsid w:val="00113DA6"/>
    <w:rsid w:val="00157F08"/>
    <w:rsid w:val="0020159E"/>
    <w:rsid w:val="00214AE6"/>
    <w:rsid w:val="002D2ADA"/>
    <w:rsid w:val="003D614B"/>
    <w:rsid w:val="00440766"/>
    <w:rsid w:val="00491949"/>
    <w:rsid w:val="00510332"/>
    <w:rsid w:val="00521C73"/>
    <w:rsid w:val="00656D0E"/>
    <w:rsid w:val="006A02EF"/>
    <w:rsid w:val="0074409C"/>
    <w:rsid w:val="00825216"/>
    <w:rsid w:val="009C3456"/>
    <w:rsid w:val="009E605E"/>
    <w:rsid w:val="00A1485F"/>
    <w:rsid w:val="00AF495D"/>
    <w:rsid w:val="00BB1344"/>
    <w:rsid w:val="00C9615D"/>
    <w:rsid w:val="00DA009C"/>
    <w:rsid w:val="00DF1F83"/>
    <w:rsid w:val="00E16577"/>
    <w:rsid w:val="00E3219D"/>
    <w:rsid w:val="00F368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D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15D"/>
    <w:pPr>
      <w:ind w:left="720"/>
      <w:contextualSpacing/>
    </w:pPr>
  </w:style>
  <w:style w:type="paragraph" w:styleId="BalloonText">
    <w:name w:val="Balloon Text"/>
    <w:basedOn w:val="Normal"/>
    <w:link w:val="BalloonTextChar"/>
    <w:uiPriority w:val="99"/>
    <w:semiHidden/>
    <w:unhideWhenUsed/>
    <w:rsid w:val="00E321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19D"/>
    <w:rPr>
      <w:rFonts w:ascii="Segoe UI" w:hAnsi="Segoe UI" w:cs="Segoe UI"/>
      <w:sz w:val="18"/>
      <w:szCs w:val="18"/>
    </w:rPr>
  </w:style>
  <w:style w:type="character" w:styleId="Hyperlink">
    <w:name w:val="Hyperlink"/>
    <w:basedOn w:val="DefaultParagraphFont"/>
    <w:uiPriority w:val="99"/>
    <w:unhideWhenUsed/>
    <w:rsid w:val="009E605E"/>
    <w:rPr>
      <w:color w:val="0563C1" w:themeColor="hyperlink"/>
      <w:u w:val="single"/>
    </w:rPr>
  </w:style>
  <w:style w:type="character" w:styleId="FollowedHyperlink">
    <w:name w:val="FollowedHyperlink"/>
    <w:basedOn w:val="DefaultParagraphFont"/>
    <w:uiPriority w:val="99"/>
    <w:semiHidden/>
    <w:unhideWhenUsed/>
    <w:rsid w:val="009E605E"/>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112551891">
      <w:bodyDiv w:val="1"/>
      <w:marLeft w:val="0"/>
      <w:marRight w:val="0"/>
      <w:marTop w:val="0"/>
      <w:marBottom w:val="0"/>
      <w:divBdr>
        <w:top w:val="none" w:sz="0" w:space="0" w:color="auto"/>
        <w:left w:val="none" w:sz="0" w:space="0" w:color="auto"/>
        <w:bottom w:val="none" w:sz="0" w:space="0" w:color="auto"/>
        <w:right w:val="none" w:sz="0" w:space="0" w:color="auto"/>
      </w:divBdr>
    </w:div>
    <w:div w:id="172799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goo.gl/2Hnwf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992</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Shuvajit Chowdhury</dc:creator>
  <cp:lastModifiedBy>JNTUA</cp:lastModifiedBy>
  <cp:revision>3</cp:revision>
  <cp:lastPrinted>2018-05-19T06:04:00Z</cp:lastPrinted>
  <dcterms:created xsi:type="dcterms:W3CDTF">2018-11-19T08:11:00Z</dcterms:created>
  <dcterms:modified xsi:type="dcterms:W3CDTF">2018-11-19T08:11:00Z</dcterms:modified>
</cp:coreProperties>
</file>